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6" w:rsidRPr="00BD0E7A" w:rsidRDefault="001243E6" w:rsidP="001243E6">
      <w:pPr>
        <w:pStyle w:val="a3"/>
        <w:jc w:val="left"/>
        <w:rPr>
          <w:color w:val="333333"/>
        </w:rPr>
      </w:pPr>
    </w:p>
    <w:p w:rsidR="001243E6" w:rsidRPr="00534878" w:rsidRDefault="001243E6" w:rsidP="001243E6">
      <w:pPr>
        <w:jc w:val="center"/>
        <w:rPr>
          <w:b/>
          <w:sz w:val="28"/>
          <w:szCs w:val="28"/>
        </w:rPr>
      </w:pPr>
      <w:r w:rsidRPr="00534878">
        <w:rPr>
          <w:b/>
          <w:sz w:val="28"/>
          <w:szCs w:val="28"/>
        </w:rPr>
        <w:t>Лист анализа урока</w:t>
      </w:r>
    </w:p>
    <w:p w:rsidR="001243E6" w:rsidRPr="00511320" w:rsidRDefault="001243E6" w:rsidP="001243E6">
      <w:pPr>
        <w:rPr>
          <w:sz w:val="28"/>
          <w:szCs w:val="28"/>
        </w:rPr>
      </w:pPr>
      <w:proofErr w:type="spellStart"/>
      <w:r w:rsidRPr="00511320">
        <w:rPr>
          <w:sz w:val="28"/>
          <w:szCs w:val="28"/>
        </w:rPr>
        <w:t>класс_____дата</w:t>
      </w:r>
      <w:proofErr w:type="spellEnd"/>
      <w:r w:rsidRPr="00511320">
        <w:rPr>
          <w:sz w:val="28"/>
          <w:szCs w:val="28"/>
        </w:rPr>
        <w:t>____________</w:t>
      </w:r>
    </w:p>
    <w:p w:rsidR="001243E6" w:rsidRPr="00511320" w:rsidRDefault="001243E6" w:rsidP="001243E6">
      <w:r w:rsidRPr="00511320">
        <w:rPr>
          <w:sz w:val="28"/>
          <w:szCs w:val="28"/>
        </w:rPr>
        <w:t>уч</w:t>
      </w:r>
      <w:r w:rsidRPr="00511320">
        <w:rPr>
          <w:sz w:val="28"/>
          <w:szCs w:val="28"/>
        </w:rPr>
        <w:t>и</w:t>
      </w:r>
      <w:r w:rsidRPr="00511320">
        <w:rPr>
          <w:sz w:val="28"/>
          <w:szCs w:val="28"/>
        </w:rPr>
        <w:t>тель___________________</w:t>
      </w:r>
      <w:r>
        <w:rPr>
          <w:sz w:val="28"/>
          <w:szCs w:val="28"/>
        </w:rPr>
        <w:t>__</w:t>
      </w:r>
      <w:r w:rsidRPr="00511320">
        <w:rPr>
          <w:sz w:val="28"/>
          <w:szCs w:val="28"/>
        </w:rPr>
        <w:t>эксперт____________________________</w:t>
      </w:r>
      <w:r>
        <w:rPr>
          <w:sz w:val="28"/>
          <w:szCs w:val="28"/>
        </w:rPr>
        <w:t>____</w:t>
      </w:r>
    </w:p>
    <w:p w:rsidR="001243E6" w:rsidRPr="00511320" w:rsidRDefault="001243E6" w:rsidP="001243E6">
      <w:pPr>
        <w:rPr>
          <w:sz w:val="28"/>
          <w:szCs w:val="28"/>
        </w:rPr>
      </w:pPr>
      <w:r w:rsidRPr="00511320">
        <w:rPr>
          <w:sz w:val="28"/>
          <w:szCs w:val="28"/>
        </w:rPr>
        <w:t>т</w:t>
      </w:r>
      <w:r w:rsidRPr="00511320">
        <w:rPr>
          <w:sz w:val="28"/>
          <w:szCs w:val="28"/>
        </w:rPr>
        <w:t>е</w:t>
      </w:r>
      <w:r w:rsidRPr="00511320">
        <w:rPr>
          <w:sz w:val="28"/>
          <w:szCs w:val="28"/>
        </w:rPr>
        <w:t>ма_______________________________________________________</w:t>
      </w:r>
      <w:r>
        <w:rPr>
          <w:sz w:val="28"/>
          <w:szCs w:val="28"/>
        </w:rPr>
        <w:t>_______</w:t>
      </w:r>
    </w:p>
    <w:p w:rsidR="001243E6" w:rsidRDefault="001243E6" w:rsidP="001243E6">
      <w:pPr>
        <w:rPr>
          <w:b/>
          <w:caps/>
        </w:rPr>
      </w:pPr>
      <w:r w:rsidRPr="00511320">
        <w:rPr>
          <w:sz w:val="28"/>
          <w:szCs w:val="28"/>
        </w:rPr>
        <w:t>цель ур</w:t>
      </w:r>
      <w:r w:rsidRPr="00511320">
        <w:rPr>
          <w:sz w:val="28"/>
          <w:szCs w:val="28"/>
        </w:rPr>
        <w:t>о</w:t>
      </w:r>
      <w:r w:rsidRPr="00511320">
        <w:rPr>
          <w:sz w:val="28"/>
          <w:szCs w:val="28"/>
        </w:rPr>
        <w:t>ка</w:t>
      </w:r>
      <w:r w:rsidRPr="00511320">
        <w:rPr>
          <w:b/>
          <w:caps/>
          <w:sz w:val="28"/>
          <w:szCs w:val="28"/>
        </w:rPr>
        <w:t>_________________________________________________________</w:t>
      </w:r>
    </w:p>
    <w:p w:rsidR="001243E6" w:rsidRPr="00BD0E7A" w:rsidRDefault="001243E6" w:rsidP="001243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5969"/>
        <w:gridCol w:w="989"/>
        <w:gridCol w:w="924"/>
        <w:gridCol w:w="1241"/>
      </w:tblGrid>
      <w:tr w:rsidR="001243E6" w:rsidRPr="00511320" w:rsidTr="00510AB3">
        <w:tc>
          <w:tcPr>
            <w:tcW w:w="443" w:type="dxa"/>
          </w:tcPr>
          <w:p w:rsidR="001243E6" w:rsidRPr="00BD0E7A" w:rsidRDefault="001243E6" w:rsidP="00510AB3">
            <w:pPr>
              <w:ind w:left="357" w:hanging="357"/>
              <w:jc w:val="center"/>
              <w:rPr>
                <w:b/>
              </w:rPr>
            </w:pPr>
            <w:r w:rsidRPr="00BD0E7A">
              <w:rPr>
                <w:b/>
              </w:rPr>
              <w:t>№</w:t>
            </w:r>
          </w:p>
        </w:tc>
        <w:tc>
          <w:tcPr>
            <w:tcW w:w="5969" w:type="dxa"/>
          </w:tcPr>
          <w:p w:rsidR="001243E6" w:rsidRPr="00511320" w:rsidRDefault="001243E6" w:rsidP="00510AB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989" w:type="dxa"/>
          </w:tcPr>
          <w:p w:rsidR="001243E6" w:rsidRPr="00511320" w:rsidRDefault="001243E6" w:rsidP="00510AB3">
            <w:pPr>
              <w:ind w:left="357" w:hanging="357"/>
              <w:jc w:val="center"/>
              <w:rPr>
                <w:b/>
              </w:rPr>
            </w:pPr>
            <w:r w:rsidRPr="00511320">
              <w:rPr>
                <w:b/>
              </w:rPr>
              <w:t>Ба</w:t>
            </w:r>
            <w:r w:rsidRPr="00511320">
              <w:rPr>
                <w:b/>
              </w:rPr>
              <w:t>л</w:t>
            </w:r>
            <w:r w:rsidRPr="00511320">
              <w:rPr>
                <w:b/>
              </w:rPr>
              <w:t>лы</w:t>
            </w:r>
          </w:p>
        </w:tc>
        <w:tc>
          <w:tcPr>
            <w:tcW w:w="924" w:type="dxa"/>
          </w:tcPr>
          <w:p w:rsidR="001243E6" w:rsidRPr="00511320" w:rsidRDefault="001243E6" w:rsidP="00510AB3">
            <w:pPr>
              <w:ind w:left="357" w:hanging="357"/>
              <w:jc w:val="center"/>
              <w:rPr>
                <w:b/>
              </w:rPr>
            </w:pPr>
            <w:r w:rsidRPr="00511320">
              <w:rPr>
                <w:b/>
              </w:rPr>
              <w:t>УУД</w:t>
            </w:r>
          </w:p>
        </w:tc>
        <w:tc>
          <w:tcPr>
            <w:tcW w:w="1241" w:type="dxa"/>
          </w:tcPr>
          <w:p w:rsidR="001243E6" w:rsidRPr="00511320" w:rsidRDefault="001243E6" w:rsidP="00510AB3">
            <w:pPr>
              <w:ind w:left="-99" w:right="-108"/>
              <w:jc w:val="center"/>
              <w:rPr>
                <w:b/>
              </w:rPr>
            </w:pPr>
            <w:proofErr w:type="spellStart"/>
            <w:r w:rsidRPr="00511320">
              <w:rPr>
                <w:b/>
              </w:rPr>
              <w:t>С</w:t>
            </w:r>
            <w:r w:rsidRPr="00511320">
              <w:rPr>
                <w:b/>
              </w:rPr>
              <w:t>о</w:t>
            </w:r>
            <w:r w:rsidRPr="00511320">
              <w:rPr>
                <w:b/>
              </w:rPr>
              <w:t>от.пр.с</w:t>
            </w:r>
            <w:proofErr w:type="spellEnd"/>
            <w:r w:rsidRPr="00511320">
              <w:rPr>
                <w:b/>
              </w:rPr>
              <w:t xml:space="preserve">. </w:t>
            </w:r>
          </w:p>
        </w:tc>
      </w:tr>
      <w:tr w:rsidR="001243E6" w:rsidRPr="00BD0E7A" w:rsidTr="00510AB3">
        <w:trPr>
          <w:trHeight w:val="3593"/>
        </w:trPr>
        <w:tc>
          <w:tcPr>
            <w:tcW w:w="443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>1</w:t>
            </w:r>
          </w:p>
        </w:tc>
        <w:tc>
          <w:tcPr>
            <w:tcW w:w="5969" w:type="dxa"/>
          </w:tcPr>
          <w:p w:rsidR="001243E6" w:rsidRPr="007B14A9" w:rsidRDefault="001243E6" w:rsidP="00510AB3">
            <w:pPr>
              <w:rPr>
                <w:caps/>
              </w:rPr>
            </w:pPr>
            <w:r>
              <w:rPr>
                <w:caps/>
              </w:rPr>
              <w:t>Целеполагание:</w:t>
            </w:r>
          </w:p>
          <w:p w:rsidR="001243E6" w:rsidRPr="00BD0E7A" w:rsidRDefault="001243E6" w:rsidP="00510AB3">
            <w:r w:rsidRPr="00BD0E7A">
              <w:t xml:space="preserve">- преобразование педагогической цели в проблемную ситуацию, ведущую к  </w:t>
            </w:r>
            <w:proofErr w:type="spellStart"/>
            <w:r w:rsidRPr="00BD0E7A">
              <w:t>целеобразованию</w:t>
            </w:r>
            <w:proofErr w:type="spellEnd"/>
            <w:r w:rsidRPr="00BD0E7A">
              <w:t>;</w:t>
            </w:r>
          </w:p>
          <w:p w:rsidR="001243E6" w:rsidRPr="00BD0E7A" w:rsidRDefault="001243E6" w:rsidP="00510AB3">
            <w:r w:rsidRPr="00BD0E7A">
              <w:t>- групповое обсуждение  значения темы и цели урока для решения жизненных задач ребенка</w:t>
            </w:r>
          </w:p>
          <w:p w:rsidR="001243E6" w:rsidRPr="00BD0E7A" w:rsidRDefault="001243E6" w:rsidP="00510AB3">
            <w:r w:rsidRPr="00BD0E7A">
              <w:t>- групповое обсуждение значения темы и цели урока для изучения предмета;</w:t>
            </w:r>
          </w:p>
          <w:p w:rsidR="001243E6" w:rsidRPr="00BD0E7A" w:rsidRDefault="001243E6" w:rsidP="00510AB3">
            <w:r w:rsidRPr="00BD0E7A">
              <w:t>- организация сопоставления индивидуальных целей с вариантом, предложенным педагогом (учебником)</w:t>
            </w:r>
          </w:p>
          <w:p w:rsidR="001243E6" w:rsidRPr="00BD0E7A" w:rsidRDefault="001243E6" w:rsidP="00510AB3">
            <w:r w:rsidRPr="00BD0E7A">
              <w:t>групповое обсуждение того, что  знают и что хотели бы узнать о теме урока;</w:t>
            </w:r>
          </w:p>
          <w:p w:rsidR="001243E6" w:rsidRPr="00BD0E7A" w:rsidRDefault="001243E6" w:rsidP="00510AB3">
            <w:pPr>
              <w:rPr>
                <w:sz w:val="20"/>
                <w:szCs w:val="20"/>
              </w:rPr>
            </w:pPr>
            <w:r w:rsidRPr="00BD0E7A">
              <w:t>- определение учителем значения темы и цели урока для усвоения знаний по предмету;</w:t>
            </w:r>
          </w:p>
        </w:tc>
        <w:tc>
          <w:tcPr>
            <w:tcW w:w="989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3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2,5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2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1,5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1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</w:p>
        </w:tc>
        <w:tc>
          <w:tcPr>
            <w:tcW w:w="924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 xml:space="preserve"> </w:t>
            </w:r>
          </w:p>
          <w:p w:rsidR="001243E6" w:rsidRPr="00BD0E7A" w:rsidRDefault="001243E6" w:rsidP="00510AB3">
            <w:pPr>
              <w:ind w:left="-40" w:right="-103" w:firstLine="2"/>
            </w:pPr>
            <w:r>
              <w:t>П</w:t>
            </w:r>
            <w:proofErr w:type="gramStart"/>
            <w:r>
              <w:t>,</w:t>
            </w:r>
            <w:r w:rsidRPr="00BD0E7A">
              <w:t>К</w:t>
            </w:r>
            <w:proofErr w:type="gramEnd"/>
            <w:r w:rsidRPr="00BD0E7A">
              <w:t>,Л,Р</w:t>
            </w:r>
          </w:p>
          <w:p w:rsidR="001243E6" w:rsidRPr="00BD0E7A" w:rsidRDefault="001243E6" w:rsidP="00510AB3">
            <w:pPr>
              <w:ind w:left="-40" w:firstLine="2"/>
            </w:pPr>
          </w:p>
          <w:p w:rsidR="001243E6" w:rsidRPr="00BD0E7A" w:rsidRDefault="001243E6" w:rsidP="00510AB3">
            <w:pPr>
              <w:ind w:left="-40" w:firstLine="2"/>
            </w:pPr>
            <w:r w:rsidRPr="00BD0E7A">
              <w:t>П</w:t>
            </w:r>
            <w:proofErr w:type="gramStart"/>
            <w:r w:rsidRPr="00BD0E7A">
              <w:t>,К</w:t>
            </w:r>
            <w:proofErr w:type="gramEnd"/>
            <w:r w:rsidRPr="00BD0E7A">
              <w:t>,.Л</w:t>
            </w:r>
          </w:p>
          <w:p w:rsidR="001243E6" w:rsidRPr="00BD0E7A" w:rsidRDefault="001243E6" w:rsidP="00510AB3">
            <w:pPr>
              <w:ind w:left="-40" w:firstLine="2"/>
            </w:pPr>
          </w:p>
          <w:p w:rsidR="001243E6" w:rsidRPr="00BD0E7A" w:rsidRDefault="001243E6" w:rsidP="00510AB3">
            <w:pPr>
              <w:ind w:left="-40" w:firstLine="2"/>
            </w:pPr>
            <w:r w:rsidRPr="00BD0E7A">
              <w:t>П</w:t>
            </w:r>
            <w:proofErr w:type="gramStart"/>
            <w:r w:rsidRPr="00BD0E7A">
              <w:t>,К</w:t>
            </w:r>
            <w:proofErr w:type="gramEnd"/>
          </w:p>
          <w:p w:rsidR="001243E6" w:rsidRPr="00BD0E7A" w:rsidRDefault="001243E6" w:rsidP="00510AB3">
            <w:pPr>
              <w:ind w:left="-40" w:firstLine="2"/>
            </w:pPr>
          </w:p>
          <w:p w:rsidR="001243E6" w:rsidRPr="00BD0E7A" w:rsidRDefault="001243E6" w:rsidP="00510AB3">
            <w:pPr>
              <w:ind w:left="-40" w:firstLine="2"/>
            </w:pPr>
          </w:p>
          <w:p w:rsidR="001243E6" w:rsidRPr="00BD0E7A" w:rsidRDefault="001243E6" w:rsidP="00510AB3">
            <w:pPr>
              <w:ind w:left="-40" w:firstLine="2"/>
            </w:pPr>
            <w:r w:rsidRPr="00BD0E7A">
              <w:t>П</w:t>
            </w:r>
            <w:proofErr w:type="gramStart"/>
            <w:r w:rsidRPr="00BD0E7A">
              <w:t>,Р</w:t>
            </w:r>
            <w:proofErr w:type="gramEnd"/>
          </w:p>
          <w:p w:rsidR="001243E6" w:rsidRPr="00BD0E7A" w:rsidRDefault="001243E6" w:rsidP="00510AB3">
            <w:pPr>
              <w:ind w:left="-40" w:firstLine="2"/>
            </w:pPr>
          </w:p>
          <w:p w:rsidR="001243E6" w:rsidRDefault="001243E6" w:rsidP="00510AB3">
            <w:pPr>
              <w:ind w:left="-40" w:firstLine="2"/>
            </w:pPr>
          </w:p>
          <w:p w:rsidR="001243E6" w:rsidRPr="00BD0E7A" w:rsidRDefault="001243E6" w:rsidP="00510AB3">
            <w:pPr>
              <w:ind w:left="-40" w:firstLine="2"/>
            </w:pPr>
            <w:r w:rsidRPr="00BD0E7A">
              <w:t>П</w:t>
            </w:r>
            <w:proofErr w:type="gramStart"/>
            <w:r w:rsidRPr="00BD0E7A">
              <w:t>,Р</w:t>
            </w:r>
            <w:proofErr w:type="gramEnd"/>
          </w:p>
        </w:tc>
        <w:tc>
          <w:tcPr>
            <w:tcW w:w="1241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470"/>
            </w:pPr>
            <w:r w:rsidRPr="00BD0E7A">
              <w:t>«+» или «+,─», «─»</w:t>
            </w:r>
          </w:p>
        </w:tc>
      </w:tr>
      <w:tr w:rsidR="001243E6" w:rsidRPr="00BD0E7A" w:rsidTr="00510AB3">
        <w:trPr>
          <w:trHeight w:val="2229"/>
        </w:trPr>
        <w:tc>
          <w:tcPr>
            <w:tcW w:w="443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>2</w:t>
            </w:r>
          </w:p>
        </w:tc>
        <w:tc>
          <w:tcPr>
            <w:tcW w:w="5969" w:type="dxa"/>
          </w:tcPr>
          <w:p w:rsidR="001243E6" w:rsidRPr="00BD0E7A" w:rsidRDefault="001243E6" w:rsidP="00510AB3">
            <w:pPr>
              <w:ind w:left="19" w:firstLine="14"/>
            </w:pPr>
            <w:r w:rsidRPr="00BD0E7A">
              <w:t>ОБЕСПЕЧЕНИЕ САМОСТОЯТЕЛЬНОСТИ УЧЕНИКОВ</w:t>
            </w:r>
            <w:r>
              <w:t>:</w:t>
            </w:r>
          </w:p>
          <w:p w:rsidR="001243E6" w:rsidRPr="00BD0E7A" w:rsidRDefault="001243E6" w:rsidP="00510AB3">
            <w:r w:rsidRPr="00BD0E7A">
              <w:t>- формулировка целей, учебных задач;</w:t>
            </w:r>
          </w:p>
          <w:p w:rsidR="001243E6" w:rsidRPr="00BD0E7A" w:rsidRDefault="001243E6" w:rsidP="00510AB3">
            <w:r w:rsidRPr="00BD0E7A">
              <w:t>- выбор целей, учебных задач;</w:t>
            </w:r>
          </w:p>
          <w:p w:rsidR="001243E6" w:rsidRPr="00BD0E7A" w:rsidRDefault="001243E6" w:rsidP="00510AB3">
            <w:r w:rsidRPr="00BD0E7A">
              <w:t>- выбор количества и уровня трудности заданий;</w:t>
            </w:r>
          </w:p>
          <w:p w:rsidR="001243E6" w:rsidRPr="00BD0E7A" w:rsidRDefault="001243E6" w:rsidP="00510AB3">
            <w:r w:rsidRPr="00BD0E7A">
              <w:t>- выбор способа выполнения и формы организации деятельности (индивидуальной, групповой, фронтал</w:t>
            </w:r>
            <w:r w:rsidRPr="00BD0E7A">
              <w:t>ь</w:t>
            </w:r>
            <w:r w:rsidRPr="00BD0E7A">
              <w:t>ной деятельности)</w:t>
            </w:r>
          </w:p>
          <w:p w:rsidR="001243E6" w:rsidRPr="00BD0E7A" w:rsidRDefault="001243E6" w:rsidP="00510AB3">
            <w:r w:rsidRPr="00BD0E7A">
              <w:t>- рассмотрение разных вариантов ответов;</w:t>
            </w:r>
          </w:p>
          <w:p w:rsidR="001243E6" w:rsidRPr="00BD0E7A" w:rsidRDefault="001243E6" w:rsidP="00510AB3">
            <w:r w:rsidRPr="00BD0E7A">
              <w:t>- оценка детьми своей работы; анализ детьми ответов других учащихся</w:t>
            </w:r>
          </w:p>
        </w:tc>
        <w:tc>
          <w:tcPr>
            <w:tcW w:w="989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r w:rsidRPr="00BD0E7A">
              <w:t>0,5</w:t>
            </w:r>
          </w:p>
          <w:p w:rsidR="001243E6" w:rsidRDefault="001243E6" w:rsidP="00510AB3"/>
          <w:p w:rsidR="001243E6" w:rsidRDefault="001243E6" w:rsidP="00510AB3"/>
          <w:p w:rsidR="001243E6" w:rsidRPr="00BD0E7A" w:rsidRDefault="001243E6" w:rsidP="00510AB3">
            <w:r w:rsidRPr="00BD0E7A">
              <w:t>0,5</w:t>
            </w:r>
          </w:p>
          <w:p w:rsidR="001243E6" w:rsidRPr="00BD0E7A" w:rsidRDefault="001243E6" w:rsidP="00510AB3">
            <w:r w:rsidRPr="00BD0E7A">
              <w:t>0,5</w:t>
            </w:r>
          </w:p>
          <w:p w:rsidR="001243E6" w:rsidRPr="00BD0E7A" w:rsidRDefault="001243E6" w:rsidP="00510AB3"/>
        </w:tc>
        <w:tc>
          <w:tcPr>
            <w:tcW w:w="924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Р</w:t>
            </w:r>
            <w:proofErr w:type="gramEnd"/>
            <w:r w:rsidRPr="00BD0E7A">
              <w:t>, П,Л</w:t>
            </w:r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Р</w:t>
            </w:r>
            <w:proofErr w:type="gramEnd"/>
            <w:r w:rsidRPr="00BD0E7A">
              <w:t>, Л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Р</w:t>
            </w:r>
            <w:proofErr w:type="gramStart"/>
            <w:r w:rsidRPr="00BD0E7A">
              <w:t>,Л</w:t>
            </w:r>
            <w:proofErr w:type="gramEnd"/>
          </w:p>
          <w:p w:rsidR="001243E6" w:rsidRPr="00BD0E7A" w:rsidRDefault="001243E6" w:rsidP="00510AB3">
            <w:r w:rsidRPr="00BD0E7A">
              <w:t>П</w:t>
            </w:r>
            <w:proofErr w:type="gramStart"/>
            <w:r w:rsidRPr="00BD0E7A">
              <w:t>,Р</w:t>
            </w:r>
            <w:proofErr w:type="gramEnd"/>
            <w:r w:rsidRPr="00BD0E7A">
              <w:t>,Л</w:t>
            </w:r>
          </w:p>
          <w:p w:rsidR="001243E6" w:rsidRDefault="001243E6" w:rsidP="00510AB3"/>
          <w:p w:rsidR="001243E6" w:rsidRDefault="001243E6" w:rsidP="00510AB3"/>
          <w:p w:rsidR="001243E6" w:rsidRDefault="001243E6" w:rsidP="00510AB3">
            <w:r w:rsidRPr="00BD0E7A">
              <w:t>Р</w:t>
            </w:r>
            <w:proofErr w:type="gramStart"/>
            <w:r w:rsidRPr="00BD0E7A">
              <w:t>,Л</w:t>
            </w:r>
            <w:proofErr w:type="gramEnd"/>
          </w:p>
          <w:p w:rsidR="001243E6" w:rsidRPr="00BD65EB" w:rsidRDefault="001243E6" w:rsidP="00510AB3">
            <w:r w:rsidRPr="00BD0E7A">
              <w:t>Р</w:t>
            </w:r>
            <w:proofErr w:type="gramStart"/>
            <w:r w:rsidRPr="00BD0E7A">
              <w:t>,Л</w:t>
            </w:r>
            <w:proofErr w:type="gramEnd"/>
          </w:p>
        </w:tc>
        <w:tc>
          <w:tcPr>
            <w:tcW w:w="1241" w:type="dxa"/>
          </w:tcPr>
          <w:p w:rsidR="001243E6" w:rsidRPr="00BD0E7A" w:rsidRDefault="001243E6" w:rsidP="00510AB3">
            <w:pPr>
              <w:ind w:left="357" w:hanging="357"/>
            </w:pPr>
          </w:p>
        </w:tc>
      </w:tr>
      <w:tr w:rsidR="001243E6" w:rsidRPr="00BD0E7A" w:rsidTr="00510AB3">
        <w:trPr>
          <w:trHeight w:val="1653"/>
        </w:trPr>
        <w:tc>
          <w:tcPr>
            <w:tcW w:w="443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>3</w:t>
            </w:r>
          </w:p>
        </w:tc>
        <w:tc>
          <w:tcPr>
            <w:tcW w:w="5969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>ФОРМИРОВАНИЕ ПОИСКОВОЙ АКТИВНОСТИ</w:t>
            </w:r>
          </w:p>
          <w:p w:rsidR="001243E6" w:rsidRPr="00BD0E7A" w:rsidRDefault="001243E6" w:rsidP="00510AB3">
            <w:r w:rsidRPr="00BD0E7A">
              <w:t>- выделение учащимися проблем, постановка задач;</w:t>
            </w:r>
          </w:p>
          <w:p w:rsidR="001243E6" w:rsidRPr="00BD0E7A" w:rsidRDefault="001243E6" w:rsidP="00510AB3">
            <w:r w:rsidRPr="00BD0E7A">
              <w:t>- построение гипотез и планов их проверки;</w:t>
            </w:r>
          </w:p>
          <w:p w:rsidR="001243E6" w:rsidRPr="00BD0E7A" w:rsidRDefault="001243E6" w:rsidP="00510AB3">
            <w:r w:rsidRPr="00BD0E7A">
              <w:t xml:space="preserve">- выполнение </w:t>
            </w:r>
            <w:proofErr w:type="gramStart"/>
            <w:r w:rsidRPr="00BD0E7A">
              <w:t>обучающимися</w:t>
            </w:r>
            <w:proofErr w:type="gramEnd"/>
            <w:r w:rsidRPr="00BD0E7A">
              <w:t xml:space="preserve"> заданий, имеющих мн</w:t>
            </w:r>
            <w:r w:rsidRPr="00BD0E7A">
              <w:t>о</w:t>
            </w:r>
            <w:r w:rsidRPr="00BD0E7A">
              <w:t>жество решений;</w:t>
            </w:r>
          </w:p>
          <w:p w:rsidR="001243E6" w:rsidRPr="00BD0E7A" w:rsidRDefault="001243E6" w:rsidP="00510AB3">
            <w:r w:rsidRPr="00BD0E7A">
              <w:t>- поиск информации, дающего представление о прои</w:t>
            </w:r>
            <w:r w:rsidRPr="00BD0E7A">
              <w:t>с</w:t>
            </w:r>
            <w:r w:rsidRPr="00BD0E7A">
              <w:t>хождении явления (понятия);</w:t>
            </w:r>
          </w:p>
          <w:p w:rsidR="001243E6" w:rsidRPr="00BD0E7A" w:rsidRDefault="001243E6" w:rsidP="00510AB3">
            <w:r w:rsidRPr="00BD0E7A">
              <w:t>- поиск способа решения (он не может быть задан);</w:t>
            </w:r>
          </w:p>
          <w:p w:rsidR="001243E6" w:rsidRPr="00BD0E7A" w:rsidRDefault="001243E6" w:rsidP="00510AB3">
            <w:r w:rsidRPr="00BD0E7A">
              <w:t xml:space="preserve">- участие </w:t>
            </w:r>
            <w:proofErr w:type="gramStart"/>
            <w:r w:rsidRPr="00BD0E7A">
              <w:t>обучающихся</w:t>
            </w:r>
            <w:proofErr w:type="gramEnd"/>
            <w:r w:rsidRPr="00BD0E7A">
              <w:t xml:space="preserve"> в дискуссии</w:t>
            </w:r>
          </w:p>
        </w:tc>
        <w:tc>
          <w:tcPr>
            <w:tcW w:w="989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</w:tc>
        <w:tc>
          <w:tcPr>
            <w:tcW w:w="924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П</w:t>
            </w:r>
            <w:proofErr w:type="gramEnd"/>
            <w:r w:rsidRPr="00BD0E7A">
              <w:t>, Р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П</w:t>
            </w:r>
            <w:proofErr w:type="gramStart"/>
            <w:r w:rsidRPr="00BD0E7A">
              <w:t>,Р</w:t>
            </w:r>
            <w:proofErr w:type="gramEnd"/>
          </w:p>
          <w:p w:rsidR="001243E6" w:rsidRPr="00BD0E7A" w:rsidRDefault="001243E6" w:rsidP="00510AB3">
            <w:pPr>
              <w:ind w:left="357" w:hanging="357"/>
            </w:pPr>
            <w:r w:rsidRPr="00BD0E7A">
              <w:t>П</w:t>
            </w:r>
            <w:proofErr w:type="gramStart"/>
            <w:r w:rsidRPr="00BD0E7A">
              <w:t>,Р</w:t>
            </w:r>
            <w:proofErr w:type="gramEnd"/>
          </w:p>
          <w:p w:rsidR="001243E6" w:rsidRPr="00BD0E7A" w:rsidRDefault="001243E6" w:rsidP="00510AB3">
            <w:pPr>
              <w:ind w:left="357" w:hanging="357"/>
            </w:pPr>
          </w:p>
          <w:p w:rsidR="001243E6" w:rsidRDefault="001243E6" w:rsidP="00510AB3">
            <w:pPr>
              <w:ind w:left="357" w:hanging="357"/>
            </w:pPr>
            <w:r w:rsidRPr="00BD0E7A">
              <w:t>П</w:t>
            </w:r>
            <w:proofErr w:type="gramStart"/>
            <w:r w:rsidRPr="00BD0E7A">
              <w:t>,Р</w:t>
            </w:r>
            <w:proofErr w:type="gramEnd"/>
          </w:p>
          <w:p w:rsidR="001243E6" w:rsidRDefault="001243E6" w:rsidP="00510AB3"/>
          <w:p w:rsidR="001243E6" w:rsidRDefault="001243E6" w:rsidP="00510AB3">
            <w:r w:rsidRPr="00BD0E7A">
              <w:t>П</w:t>
            </w:r>
            <w:proofErr w:type="gramStart"/>
            <w:r w:rsidRPr="00BD0E7A">
              <w:t>,Р</w:t>
            </w:r>
            <w:proofErr w:type="gramEnd"/>
          </w:p>
          <w:p w:rsidR="001243E6" w:rsidRPr="00BD65EB" w:rsidRDefault="001243E6" w:rsidP="00510AB3">
            <w:r w:rsidRPr="00BD0E7A">
              <w:t>П</w:t>
            </w:r>
            <w:proofErr w:type="gramStart"/>
            <w:r w:rsidRPr="00BD0E7A">
              <w:t>,Р</w:t>
            </w:r>
            <w:proofErr w:type="gramEnd"/>
          </w:p>
        </w:tc>
        <w:tc>
          <w:tcPr>
            <w:tcW w:w="1241" w:type="dxa"/>
          </w:tcPr>
          <w:p w:rsidR="001243E6" w:rsidRPr="00BD0E7A" w:rsidRDefault="001243E6" w:rsidP="00510AB3">
            <w:pPr>
              <w:ind w:left="357" w:hanging="357"/>
            </w:pPr>
          </w:p>
        </w:tc>
      </w:tr>
      <w:tr w:rsidR="001243E6" w:rsidRPr="00BD0E7A" w:rsidTr="00510AB3">
        <w:trPr>
          <w:trHeight w:val="530"/>
        </w:trPr>
        <w:tc>
          <w:tcPr>
            <w:tcW w:w="443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>4</w:t>
            </w:r>
          </w:p>
        </w:tc>
        <w:tc>
          <w:tcPr>
            <w:tcW w:w="5969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>РЕАКЦИЯ НА ОШИБКИ УЧЕНИКОВ</w:t>
            </w:r>
            <w:r>
              <w:t>:</w:t>
            </w:r>
          </w:p>
          <w:p w:rsidR="001243E6" w:rsidRPr="00BD0E7A" w:rsidRDefault="001243E6" w:rsidP="00510AB3">
            <w:r w:rsidRPr="00BD0E7A">
              <w:t>- использование ошибки для углубления знаний;</w:t>
            </w:r>
          </w:p>
          <w:p w:rsidR="001243E6" w:rsidRPr="00BD0E7A" w:rsidRDefault="001243E6" w:rsidP="00510AB3">
            <w:r w:rsidRPr="00BD0E7A">
              <w:t>- предоставление возможности ученику самому испр</w:t>
            </w:r>
            <w:r w:rsidRPr="00BD0E7A">
              <w:t>а</w:t>
            </w:r>
            <w:r w:rsidRPr="00BD0E7A">
              <w:t>вить ошибку;</w:t>
            </w:r>
          </w:p>
          <w:p w:rsidR="001243E6" w:rsidRPr="00BD0E7A" w:rsidRDefault="001243E6" w:rsidP="00510AB3">
            <w:r w:rsidRPr="00BD0E7A">
              <w:t>- провокация ошибки учителем;</w:t>
            </w:r>
          </w:p>
          <w:p w:rsidR="001243E6" w:rsidRPr="00BD0E7A" w:rsidRDefault="001243E6" w:rsidP="00510AB3">
            <w:r w:rsidRPr="00BD0E7A">
              <w:t>- предупреждение ошибки учителем;</w:t>
            </w:r>
          </w:p>
          <w:p w:rsidR="001243E6" w:rsidRPr="00BD0E7A" w:rsidRDefault="001243E6" w:rsidP="00510AB3">
            <w:r w:rsidRPr="00BD0E7A">
              <w:t>- исправление ошибки другими учащимися;</w:t>
            </w:r>
          </w:p>
          <w:p w:rsidR="001243E6" w:rsidRPr="00BD0E7A" w:rsidRDefault="001243E6" w:rsidP="00510AB3">
            <w:r w:rsidRPr="00BD0E7A">
              <w:t>- исправление ошибки учителем</w:t>
            </w:r>
          </w:p>
        </w:tc>
        <w:tc>
          <w:tcPr>
            <w:tcW w:w="989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</w:tc>
        <w:tc>
          <w:tcPr>
            <w:tcW w:w="924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П</w:t>
            </w:r>
            <w:proofErr w:type="gramStart"/>
            <w:r w:rsidRPr="00BD0E7A">
              <w:t>,Л</w:t>
            </w:r>
            <w:proofErr w:type="gramEnd"/>
          </w:p>
          <w:p w:rsidR="001243E6" w:rsidRPr="00BD0E7A" w:rsidRDefault="001243E6" w:rsidP="00510AB3">
            <w:pPr>
              <w:ind w:left="357" w:hanging="357"/>
            </w:pPr>
            <w:r w:rsidRPr="00BD0E7A">
              <w:t>П</w:t>
            </w:r>
            <w:proofErr w:type="gramStart"/>
            <w:r w:rsidRPr="00BD0E7A">
              <w:t>,Л</w:t>
            </w:r>
            <w:proofErr w:type="gramEnd"/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Р</w:t>
            </w:r>
            <w:proofErr w:type="gramEnd"/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Р</w:t>
            </w:r>
            <w:proofErr w:type="gramEnd"/>
            <w:r w:rsidRPr="00BD0E7A">
              <w:t xml:space="preserve"> К</w:t>
            </w:r>
          </w:p>
          <w:p w:rsidR="001243E6" w:rsidRPr="00BD0E7A" w:rsidRDefault="001243E6" w:rsidP="00510AB3">
            <w:pPr>
              <w:ind w:left="357" w:hanging="357"/>
            </w:pPr>
          </w:p>
        </w:tc>
        <w:tc>
          <w:tcPr>
            <w:tcW w:w="1241" w:type="dxa"/>
          </w:tcPr>
          <w:p w:rsidR="001243E6" w:rsidRPr="00BD0E7A" w:rsidRDefault="001243E6" w:rsidP="00510AB3">
            <w:pPr>
              <w:ind w:left="357" w:hanging="357"/>
            </w:pPr>
          </w:p>
        </w:tc>
      </w:tr>
      <w:tr w:rsidR="001243E6" w:rsidRPr="00BD0E7A" w:rsidTr="00510AB3">
        <w:trPr>
          <w:trHeight w:val="1964"/>
        </w:trPr>
        <w:tc>
          <w:tcPr>
            <w:tcW w:w="443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lastRenderedPageBreak/>
              <w:t>5</w:t>
            </w:r>
          </w:p>
        </w:tc>
        <w:tc>
          <w:tcPr>
            <w:tcW w:w="5969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>ИНДИВИДУАЛЬНЫЙ СТИЛЬ ПЕДАГОГА</w:t>
            </w:r>
            <w:r>
              <w:t>:</w:t>
            </w:r>
          </w:p>
          <w:p w:rsidR="001243E6" w:rsidRPr="00BD0E7A" w:rsidRDefault="001243E6" w:rsidP="00510AB3">
            <w:r w:rsidRPr="00BD0E7A">
              <w:t>- помогает прояснить, конкретизировать мнение уч</w:t>
            </w:r>
            <w:r w:rsidRPr="00BD0E7A">
              <w:t>а</w:t>
            </w:r>
            <w:r w:rsidRPr="00BD0E7A">
              <w:t>щегося;</w:t>
            </w:r>
          </w:p>
          <w:p w:rsidR="001243E6" w:rsidRPr="00BD0E7A" w:rsidRDefault="001243E6" w:rsidP="00510AB3">
            <w:r w:rsidRPr="00BD0E7A">
              <w:t>- выражает свое отношение к ситуации взаимодействия на уроке;</w:t>
            </w:r>
          </w:p>
          <w:p w:rsidR="001243E6" w:rsidRPr="00BD0E7A" w:rsidRDefault="001243E6" w:rsidP="00510AB3">
            <w:r w:rsidRPr="00BD0E7A">
              <w:t>- уважительно выслушивает дополнения, предложения, идеи детей;</w:t>
            </w:r>
          </w:p>
          <w:p w:rsidR="001243E6" w:rsidRPr="00BD0E7A" w:rsidRDefault="001243E6" w:rsidP="00510AB3">
            <w:r w:rsidRPr="00BD0E7A">
              <w:t>- подбадривает неактивных, привлекает их к работе;</w:t>
            </w:r>
          </w:p>
          <w:p w:rsidR="001243E6" w:rsidRPr="00BD0E7A" w:rsidRDefault="001243E6" w:rsidP="00510AB3">
            <w:r w:rsidRPr="00BD0E7A">
              <w:t>- инструктирует, советует;</w:t>
            </w:r>
          </w:p>
          <w:p w:rsidR="001243E6" w:rsidRPr="00BD0E7A" w:rsidRDefault="001243E6" w:rsidP="00510AB3">
            <w:r w:rsidRPr="00BD0E7A">
              <w:t>- прибегает к внушению, убеждению учащихся</w:t>
            </w:r>
          </w:p>
        </w:tc>
        <w:tc>
          <w:tcPr>
            <w:tcW w:w="989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right="-80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</w:tc>
        <w:tc>
          <w:tcPr>
            <w:tcW w:w="924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П</w:t>
            </w:r>
            <w:proofErr w:type="gramStart"/>
            <w:r w:rsidRPr="00BD0E7A">
              <w:t>,Л</w:t>
            </w:r>
            <w:proofErr w:type="gramEnd"/>
            <w:r w:rsidRPr="00BD0E7A">
              <w:t>,Р,К</w:t>
            </w:r>
          </w:p>
          <w:p w:rsidR="001243E6" w:rsidRPr="00BD0E7A" w:rsidRDefault="001243E6" w:rsidP="00510AB3">
            <w:pPr>
              <w:ind w:left="-80" w:right="-80" w:firstLine="42"/>
            </w:pPr>
            <w:r w:rsidRPr="00BD0E7A">
              <w:t>Л</w:t>
            </w:r>
            <w:proofErr w:type="gramStart"/>
            <w:r w:rsidRPr="00BD0E7A">
              <w:t>,К</w:t>
            </w:r>
            <w:proofErr w:type="gramEnd"/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Л</w:t>
            </w:r>
            <w:proofErr w:type="gramStart"/>
            <w:r w:rsidRPr="00BD0E7A">
              <w:t>,К</w:t>
            </w:r>
            <w:proofErr w:type="gramEnd"/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П</w:t>
            </w:r>
            <w:proofErr w:type="gramStart"/>
            <w:r w:rsidRPr="00BD0E7A">
              <w:t>,К</w:t>
            </w:r>
            <w:proofErr w:type="gramEnd"/>
            <w:r w:rsidRPr="00BD0E7A">
              <w:t>,Л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Л</w:t>
            </w:r>
            <w:proofErr w:type="gramStart"/>
            <w:r w:rsidRPr="00BD0E7A">
              <w:t>,К</w:t>
            </w:r>
            <w:proofErr w:type="gramEnd"/>
            <w:r w:rsidRPr="00BD0E7A">
              <w:t>,П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Р</w:t>
            </w:r>
            <w:proofErr w:type="gramStart"/>
            <w:r w:rsidRPr="00BD0E7A">
              <w:t>,Л</w:t>
            </w:r>
            <w:proofErr w:type="gramEnd"/>
            <w:r w:rsidRPr="00BD0E7A">
              <w:t>,К</w:t>
            </w:r>
          </w:p>
        </w:tc>
        <w:tc>
          <w:tcPr>
            <w:tcW w:w="1241" w:type="dxa"/>
          </w:tcPr>
          <w:p w:rsidR="001243E6" w:rsidRPr="00BD0E7A" w:rsidRDefault="001243E6" w:rsidP="00510AB3">
            <w:pPr>
              <w:ind w:left="357" w:hanging="357"/>
            </w:pPr>
          </w:p>
        </w:tc>
      </w:tr>
      <w:tr w:rsidR="001243E6" w:rsidRPr="00BD0E7A" w:rsidTr="00510AB3">
        <w:trPr>
          <w:trHeight w:val="2824"/>
        </w:trPr>
        <w:tc>
          <w:tcPr>
            <w:tcW w:w="443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>6</w:t>
            </w:r>
          </w:p>
        </w:tc>
        <w:tc>
          <w:tcPr>
            <w:tcW w:w="5969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>ОЦЕНОЧНАЯ ДЕЯТЕЛЬНОСТЬ</w:t>
            </w:r>
          </w:p>
          <w:p w:rsidR="001243E6" w:rsidRPr="00BD0E7A" w:rsidRDefault="001243E6" w:rsidP="00510AB3">
            <w:r w:rsidRPr="00BD0E7A">
              <w:t>- побуждает к самооценке в форме описания продв</w:t>
            </w:r>
            <w:r w:rsidRPr="00BD0E7A">
              <w:t>и</w:t>
            </w:r>
            <w:r w:rsidRPr="00BD0E7A">
              <w:t xml:space="preserve">жения, </w:t>
            </w:r>
            <w:proofErr w:type="spellStart"/>
            <w:r w:rsidRPr="00BD0E7A">
              <w:t>переформулирования</w:t>
            </w:r>
            <w:proofErr w:type="spellEnd"/>
            <w:r w:rsidRPr="00BD0E7A">
              <w:t xml:space="preserve">  «недостатков» в поз</w:t>
            </w:r>
            <w:r w:rsidRPr="00BD0E7A">
              <w:t>и</w:t>
            </w:r>
            <w:r w:rsidRPr="00BD0E7A">
              <w:t>тивные цели;</w:t>
            </w:r>
          </w:p>
          <w:p w:rsidR="001243E6" w:rsidRPr="00BD0E7A" w:rsidRDefault="001243E6" w:rsidP="00510AB3">
            <w:r w:rsidRPr="00BD0E7A">
              <w:t>- организует обсуждение критериев выполнения зад</w:t>
            </w:r>
            <w:r w:rsidRPr="00BD0E7A">
              <w:t>а</w:t>
            </w:r>
            <w:r w:rsidRPr="00BD0E7A">
              <w:t>ния;</w:t>
            </w:r>
          </w:p>
          <w:p w:rsidR="001243E6" w:rsidRPr="00BD0E7A" w:rsidRDefault="001243E6" w:rsidP="00510AB3">
            <w:r w:rsidRPr="00BD0E7A">
              <w:t>- отмечает продвижение, переформулирует «недоста</w:t>
            </w:r>
            <w:r w:rsidRPr="00BD0E7A">
              <w:t>т</w:t>
            </w:r>
            <w:r w:rsidRPr="00BD0E7A">
              <w:t>ки» в позитивные цели;</w:t>
            </w:r>
          </w:p>
          <w:p w:rsidR="001243E6" w:rsidRPr="00BD0E7A" w:rsidRDefault="001243E6" w:rsidP="00510AB3">
            <w:r w:rsidRPr="00BD0E7A">
              <w:t xml:space="preserve">-проводит ознакомление </w:t>
            </w:r>
            <w:proofErr w:type="gramStart"/>
            <w:r w:rsidRPr="00BD0E7A">
              <w:t>обучающихся</w:t>
            </w:r>
            <w:proofErr w:type="gramEnd"/>
            <w:r w:rsidRPr="00BD0E7A">
              <w:t xml:space="preserve"> с листом </w:t>
            </w:r>
            <w:proofErr w:type="spellStart"/>
            <w:r w:rsidRPr="00BD0E7A">
              <w:t>крит</w:t>
            </w:r>
            <w:r w:rsidRPr="00BD0E7A">
              <w:t>е</w:t>
            </w:r>
            <w:r w:rsidRPr="00BD0E7A">
              <w:t>риального</w:t>
            </w:r>
            <w:proofErr w:type="spellEnd"/>
            <w:r w:rsidRPr="00BD0E7A">
              <w:t xml:space="preserve"> оценивания до выполнения задания;</w:t>
            </w:r>
          </w:p>
          <w:p w:rsidR="001243E6" w:rsidRPr="00BD0E7A" w:rsidRDefault="001243E6" w:rsidP="00510AB3">
            <w:r w:rsidRPr="00BD0E7A">
              <w:t xml:space="preserve">- приводит собственный вариант оценки по листу </w:t>
            </w:r>
            <w:proofErr w:type="spellStart"/>
            <w:r w:rsidRPr="00BD0E7A">
              <w:t>кр</w:t>
            </w:r>
            <w:r w:rsidRPr="00BD0E7A">
              <w:t>и</w:t>
            </w:r>
            <w:r w:rsidRPr="00BD0E7A">
              <w:t>териального</w:t>
            </w:r>
            <w:proofErr w:type="spellEnd"/>
            <w:r w:rsidRPr="00BD0E7A">
              <w:t xml:space="preserve"> оценивания, обсуждает варианты сходства или различия с данными обучающегося;</w:t>
            </w:r>
          </w:p>
          <w:p w:rsidR="001243E6" w:rsidRPr="00BD0E7A" w:rsidRDefault="001243E6" w:rsidP="00510AB3">
            <w:pPr>
              <w:rPr>
                <w:b/>
              </w:rPr>
            </w:pPr>
            <w:r w:rsidRPr="00BD0E7A">
              <w:t xml:space="preserve">- организует оценку в обобщенном виде: </w:t>
            </w:r>
            <w:proofErr w:type="gramStart"/>
            <w:r w:rsidRPr="00BD0E7A">
              <w:t>правильно-неправильно</w:t>
            </w:r>
            <w:proofErr w:type="gramEnd"/>
          </w:p>
        </w:tc>
        <w:tc>
          <w:tcPr>
            <w:tcW w:w="989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Default="001243E6" w:rsidP="00510AB3"/>
          <w:p w:rsidR="001243E6" w:rsidRPr="00BD0E7A" w:rsidRDefault="001243E6" w:rsidP="00510AB3"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/>
        </w:tc>
        <w:tc>
          <w:tcPr>
            <w:tcW w:w="924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-66" w:right="-94" w:firstLine="28"/>
            </w:pPr>
            <w:r w:rsidRPr="00BD0E7A">
              <w:t xml:space="preserve">Л, </w:t>
            </w:r>
            <w:proofErr w:type="gramStart"/>
            <w:r w:rsidRPr="00BD0E7A">
              <w:t>Р</w:t>
            </w:r>
            <w:proofErr w:type="gramEnd"/>
            <w:r w:rsidRPr="00BD0E7A">
              <w:t>, П</w:t>
            </w:r>
          </w:p>
          <w:p w:rsidR="001243E6" w:rsidRDefault="001243E6" w:rsidP="00510AB3"/>
          <w:p w:rsidR="001243E6" w:rsidRDefault="001243E6" w:rsidP="00510AB3"/>
          <w:p w:rsidR="001243E6" w:rsidRPr="00BD0E7A" w:rsidRDefault="001243E6" w:rsidP="00510AB3">
            <w:r w:rsidRPr="00BD0E7A">
              <w:t>Л</w:t>
            </w:r>
            <w:proofErr w:type="gramStart"/>
            <w:r w:rsidRPr="00BD0E7A">
              <w:t>,Р</w:t>
            </w:r>
            <w:proofErr w:type="gramEnd"/>
            <w:r w:rsidRPr="00BD0E7A">
              <w:t>, П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>
              <w:t>Л</w:t>
            </w:r>
            <w:proofErr w:type="gramStart"/>
            <w:r>
              <w:t>,</w:t>
            </w:r>
            <w:r w:rsidRPr="00BD0E7A">
              <w:t>Р</w:t>
            </w:r>
            <w:proofErr w:type="gramEnd"/>
            <w:r w:rsidRPr="00BD0E7A">
              <w:t>, П</w:t>
            </w: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>
              <w:t>Л</w:t>
            </w:r>
            <w:proofErr w:type="gramStart"/>
            <w:r>
              <w:t>,</w:t>
            </w:r>
            <w:r w:rsidRPr="00BD0E7A">
              <w:t>Р</w:t>
            </w:r>
            <w:proofErr w:type="gramEnd"/>
            <w:r w:rsidRPr="00BD0E7A">
              <w:t>, П</w:t>
            </w:r>
          </w:p>
          <w:p w:rsidR="001243E6" w:rsidRDefault="001243E6" w:rsidP="00510AB3"/>
          <w:p w:rsidR="001243E6" w:rsidRPr="00BD0E7A" w:rsidRDefault="001243E6" w:rsidP="00510AB3">
            <w:r>
              <w:t>Л, Р</w:t>
            </w:r>
            <w:proofErr w:type="gramStart"/>
            <w:r>
              <w:t>,</w:t>
            </w:r>
            <w:r w:rsidRPr="00BD0E7A">
              <w:t>П</w:t>
            </w:r>
            <w:proofErr w:type="gramEnd"/>
          </w:p>
          <w:p w:rsidR="001243E6" w:rsidRDefault="001243E6" w:rsidP="00510AB3"/>
          <w:p w:rsidR="001243E6" w:rsidRDefault="001243E6" w:rsidP="00510AB3"/>
          <w:p w:rsidR="001243E6" w:rsidRPr="00BD0E7A" w:rsidRDefault="001243E6" w:rsidP="00510AB3">
            <w:r>
              <w:t>Л, Р</w:t>
            </w:r>
            <w:proofErr w:type="gramStart"/>
            <w:r>
              <w:t>,</w:t>
            </w:r>
            <w:r w:rsidRPr="00BD0E7A">
              <w:t>П</w:t>
            </w:r>
            <w:proofErr w:type="gramEnd"/>
          </w:p>
        </w:tc>
        <w:tc>
          <w:tcPr>
            <w:tcW w:w="1241" w:type="dxa"/>
          </w:tcPr>
          <w:p w:rsidR="001243E6" w:rsidRPr="00BD0E7A" w:rsidRDefault="001243E6" w:rsidP="00510AB3">
            <w:pPr>
              <w:ind w:left="357" w:hanging="357"/>
            </w:pPr>
          </w:p>
        </w:tc>
      </w:tr>
      <w:tr w:rsidR="001243E6" w:rsidRPr="00BD0E7A" w:rsidTr="00510AB3">
        <w:trPr>
          <w:trHeight w:val="1823"/>
        </w:trPr>
        <w:tc>
          <w:tcPr>
            <w:tcW w:w="443" w:type="dxa"/>
          </w:tcPr>
          <w:p w:rsidR="001243E6" w:rsidRPr="00BD0E7A" w:rsidRDefault="001243E6" w:rsidP="00510AB3">
            <w:pPr>
              <w:ind w:left="357" w:hanging="357"/>
            </w:pPr>
            <w:r w:rsidRPr="00BD0E7A">
              <w:t>7</w:t>
            </w:r>
          </w:p>
        </w:tc>
        <w:tc>
          <w:tcPr>
            <w:tcW w:w="5969" w:type="dxa"/>
            <w:vAlign w:val="bottom"/>
          </w:tcPr>
          <w:p w:rsidR="001243E6" w:rsidRPr="00BD0E7A" w:rsidRDefault="001243E6" w:rsidP="00510AB3">
            <w:pPr>
              <w:tabs>
                <w:tab w:val="left" w:pos="360"/>
              </w:tabs>
              <w:ind w:left="357" w:hanging="357"/>
            </w:pPr>
            <w:r w:rsidRPr="00BD0E7A">
              <w:t>ФОРМИРОВАНИЕ РЕФЛЕКСИИ</w:t>
            </w:r>
            <w:r>
              <w:t>:</w:t>
            </w:r>
          </w:p>
          <w:p w:rsidR="001243E6" w:rsidRPr="00BD0E7A" w:rsidRDefault="001243E6" w:rsidP="00510AB3">
            <w:r w:rsidRPr="00BD0E7A">
              <w:t>- осмысление продвижения в направлении поставле</w:t>
            </w:r>
            <w:r w:rsidRPr="00BD0E7A">
              <w:t>н</w:t>
            </w:r>
            <w:r w:rsidRPr="00BD0E7A">
              <w:t>ных целей и задач;</w:t>
            </w:r>
          </w:p>
          <w:p w:rsidR="001243E6" w:rsidRPr="00BD0E7A" w:rsidRDefault="001243E6" w:rsidP="00510AB3">
            <w:r w:rsidRPr="00BD0E7A">
              <w:t>- выявление учащимися причин ошибок, допущенных в работе;</w:t>
            </w:r>
          </w:p>
          <w:p w:rsidR="001243E6" w:rsidRPr="00BD0E7A" w:rsidRDefault="001243E6" w:rsidP="00510AB3">
            <w:r w:rsidRPr="00BD0E7A">
              <w:t>- задания, в которых не срабатывает известный способ решения;</w:t>
            </w:r>
          </w:p>
          <w:p w:rsidR="001243E6" w:rsidRPr="00BD0E7A" w:rsidRDefault="001243E6" w:rsidP="00510AB3">
            <w:r w:rsidRPr="00BD0E7A">
              <w:t>- задания «как научить другого решать такие задачи»;</w:t>
            </w:r>
          </w:p>
          <w:p w:rsidR="001243E6" w:rsidRPr="00BD0E7A" w:rsidRDefault="001243E6" w:rsidP="00510AB3">
            <w:r w:rsidRPr="00BD0E7A">
              <w:t>- прогностическая оценка учащимися своих возможн</w:t>
            </w:r>
            <w:r w:rsidRPr="00BD0E7A">
              <w:t>о</w:t>
            </w:r>
            <w:r w:rsidRPr="00BD0E7A">
              <w:t>стей;</w:t>
            </w:r>
          </w:p>
          <w:p w:rsidR="001243E6" w:rsidRPr="00BD0E7A" w:rsidRDefault="001243E6" w:rsidP="00510AB3">
            <w:pPr>
              <w:rPr>
                <w:b/>
              </w:rPr>
            </w:pPr>
            <w:r w:rsidRPr="00BD0E7A">
              <w:t>- работа с картой знаний (составление карты, определ</w:t>
            </w:r>
            <w:r w:rsidRPr="00BD0E7A">
              <w:t>е</w:t>
            </w:r>
            <w:r w:rsidRPr="00BD0E7A">
              <w:t>ние своего места в процессе изучения учебного мат</w:t>
            </w:r>
            <w:r w:rsidRPr="00BD0E7A">
              <w:t>е</w:t>
            </w:r>
            <w:r w:rsidRPr="00BD0E7A">
              <w:t>риала, итоговая рефлексия).</w:t>
            </w:r>
          </w:p>
        </w:tc>
        <w:tc>
          <w:tcPr>
            <w:tcW w:w="989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Default="001243E6" w:rsidP="00510AB3"/>
          <w:p w:rsidR="001243E6" w:rsidRPr="00BD0E7A" w:rsidRDefault="001243E6" w:rsidP="00510AB3"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</w:tc>
        <w:tc>
          <w:tcPr>
            <w:tcW w:w="924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>
              <w:t>Р</w:t>
            </w:r>
            <w:proofErr w:type="gramStart"/>
            <w:r>
              <w:t>,</w:t>
            </w:r>
            <w:r w:rsidRPr="00BD0E7A">
              <w:t>П</w:t>
            </w:r>
            <w:proofErr w:type="gramEnd"/>
            <w:r w:rsidRPr="00BD0E7A">
              <w:t>,Л, К</w:t>
            </w:r>
          </w:p>
        </w:tc>
        <w:tc>
          <w:tcPr>
            <w:tcW w:w="1241" w:type="dxa"/>
          </w:tcPr>
          <w:p w:rsidR="001243E6" w:rsidRPr="00BD0E7A" w:rsidRDefault="001243E6" w:rsidP="00510AB3">
            <w:pPr>
              <w:ind w:left="357" w:hanging="357"/>
            </w:pPr>
          </w:p>
        </w:tc>
      </w:tr>
      <w:tr w:rsidR="001243E6" w:rsidRPr="00BD0E7A" w:rsidTr="00510AB3">
        <w:trPr>
          <w:trHeight w:val="2252"/>
        </w:trPr>
        <w:tc>
          <w:tcPr>
            <w:tcW w:w="443" w:type="dxa"/>
          </w:tcPr>
          <w:p w:rsidR="001243E6" w:rsidRPr="00BD0E7A" w:rsidRDefault="001243E6" w:rsidP="00510AB3">
            <w:pPr>
              <w:ind w:left="357" w:hanging="357"/>
            </w:pPr>
            <w:r>
              <w:t>8</w:t>
            </w:r>
          </w:p>
        </w:tc>
        <w:tc>
          <w:tcPr>
            <w:tcW w:w="5969" w:type="dxa"/>
          </w:tcPr>
          <w:p w:rsidR="001243E6" w:rsidRPr="00BD0E7A" w:rsidRDefault="001243E6" w:rsidP="00510AB3">
            <w:r w:rsidRPr="00BD0E7A">
              <w:t>ГРУППОВАЯ РАБОТА</w:t>
            </w:r>
            <w:r>
              <w:t>:</w:t>
            </w:r>
          </w:p>
          <w:p w:rsidR="001243E6" w:rsidRPr="00BD0E7A" w:rsidRDefault="001243E6" w:rsidP="00510AB3">
            <w:r w:rsidRPr="00BD0E7A">
              <w:t>- предлагаются учебная задача, для решения которой необходима коллективно-распределенная деятельность</w:t>
            </w:r>
          </w:p>
          <w:p w:rsidR="001243E6" w:rsidRPr="00BD0E7A" w:rsidRDefault="001243E6" w:rsidP="00510AB3">
            <w:r w:rsidRPr="00BD0E7A">
              <w:t>- учитель высказывает предложения по оптимизации работы группы (распределение ролей, структуриров</w:t>
            </w:r>
            <w:r w:rsidRPr="00BD0E7A">
              <w:t>а</w:t>
            </w:r>
            <w:r w:rsidRPr="00BD0E7A">
              <w:t>ние времени и т.д.);</w:t>
            </w:r>
          </w:p>
          <w:p w:rsidR="001243E6" w:rsidRPr="00BD0E7A" w:rsidRDefault="001243E6" w:rsidP="00510AB3">
            <w:r w:rsidRPr="00BD0E7A">
              <w:t>- учитель контролирует соблюдение групповых норм;</w:t>
            </w:r>
          </w:p>
          <w:p w:rsidR="001243E6" w:rsidRPr="00BD0E7A" w:rsidRDefault="001243E6" w:rsidP="00510AB3">
            <w:r w:rsidRPr="00BD0E7A">
              <w:t>- учитель включается по запросу группы;</w:t>
            </w:r>
          </w:p>
          <w:p w:rsidR="001243E6" w:rsidRPr="00BD0E7A" w:rsidRDefault="001243E6" w:rsidP="00510AB3">
            <w:r w:rsidRPr="00BD0E7A">
              <w:t>- учитель периодически проясняет ситуацию решения;</w:t>
            </w:r>
          </w:p>
          <w:p w:rsidR="001243E6" w:rsidRPr="00BD0E7A" w:rsidRDefault="001243E6" w:rsidP="00510AB3">
            <w:pPr>
              <w:rPr>
                <w:b/>
              </w:rPr>
            </w:pPr>
            <w:r w:rsidRPr="00BD0E7A">
              <w:t>- проясняет, конкретизирует удовлетворенность уч</w:t>
            </w:r>
            <w:r w:rsidRPr="00BD0E7A">
              <w:t>а</w:t>
            </w:r>
            <w:r w:rsidRPr="00BD0E7A">
              <w:t>щихся результатом и участием в групповой работе.</w:t>
            </w:r>
          </w:p>
        </w:tc>
        <w:tc>
          <w:tcPr>
            <w:tcW w:w="989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</w:tc>
        <w:tc>
          <w:tcPr>
            <w:tcW w:w="924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 xml:space="preserve">К, </w:t>
            </w:r>
            <w:proofErr w:type="gramStart"/>
            <w:r w:rsidRPr="00BD0E7A">
              <w:t>П</w:t>
            </w:r>
            <w:proofErr w:type="gramEnd"/>
            <w:r w:rsidRPr="00BD0E7A">
              <w:t>, Р</w:t>
            </w:r>
          </w:p>
        </w:tc>
        <w:tc>
          <w:tcPr>
            <w:tcW w:w="1241" w:type="dxa"/>
          </w:tcPr>
          <w:p w:rsidR="001243E6" w:rsidRPr="00BD0E7A" w:rsidRDefault="001243E6" w:rsidP="00510AB3">
            <w:pPr>
              <w:ind w:left="357" w:hanging="357"/>
            </w:pPr>
          </w:p>
        </w:tc>
      </w:tr>
      <w:tr w:rsidR="001243E6" w:rsidRPr="00BD0E7A" w:rsidTr="00510AB3">
        <w:trPr>
          <w:trHeight w:val="2224"/>
        </w:trPr>
        <w:tc>
          <w:tcPr>
            <w:tcW w:w="443" w:type="dxa"/>
          </w:tcPr>
          <w:p w:rsidR="001243E6" w:rsidRPr="00BD0E7A" w:rsidRDefault="001243E6" w:rsidP="00510AB3">
            <w:pPr>
              <w:ind w:left="357" w:hanging="357"/>
            </w:pPr>
            <w:r>
              <w:lastRenderedPageBreak/>
              <w:t>9</w:t>
            </w:r>
          </w:p>
        </w:tc>
        <w:tc>
          <w:tcPr>
            <w:tcW w:w="5969" w:type="dxa"/>
          </w:tcPr>
          <w:p w:rsidR="001243E6" w:rsidRPr="00BD0E7A" w:rsidRDefault="001243E6" w:rsidP="00510AB3">
            <w:pPr>
              <w:jc w:val="both"/>
            </w:pPr>
            <w:r w:rsidRPr="00BD0E7A">
              <w:t>ОБУЧЕНИЕ ПОНЯТИЯМ</w:t>
            </w:r>
            <w:r>
              <w:t>:</w:t>
            </w:r>
          </w:p>
          <w:p w:rsidR="001243E6" w:rsidRPr="00BD0E7A" w:rsidRDefault="001243E6" w:rsidP="00510AB3">
            <w:r w:rsidRPr="00BD0E7A">
              <w:t xml:space="preserve">- вводимые понятия соотносятся с опытом учащихся; </w:t>
            </w:r>
          </w:p>
          <w:p w:rsidR="001243E6" w:rsidRPr="00BD0E7A" w:rsidRDefault="001243E6" w:rsidP="00510AB3">
            <w:r w:rsidRPr="00BD0E7A">
              <w:t>- термины, непонятные слова и выражения объясняю</w:t>
            </w:r>
            <w:r w:rsidRPr="00BD0E7A">
              <w:t>т</w:t>
            </w:r>
            <w:r w:rsidRPr="00BD0E7A">
              <w:t>ся;</w:t>
            </w:r>
          </w:p>
          <w:p w:rsidR="001243E6" w:rsidRPr="00BD0E7A" w:rsidRDefault="001243E6" w:rsidP="00510AB3">
            <w:r w:rsidRPr="00BD0E7A">
              <w:t>- вводятся задачи, содержащие существенные и нес</w:t>
            </w:r>
            <w:r w:rsidRPr="00BD0E7A">
              <w:t>у</w:t>
            </w:r>
            <w:r w:rsidRPr="00BD0E7A">
              <w:t xml:space="preserve">щественные признаки, и объекты, не относящиеся к усваиваемым понятиям; </w:t>
            </w:r>
          </w:p>
          <w:p w:rsidR="001243E6" w:rsidRPr="00BD0E7A" w:rsidRDefault="001243E6" w:rsidP="00510AB3">
            <w:r w:rsidRPr="00BD0E7A">
              <w:t>- существенные, необходимые и достаточные признаки понятия выделяются</w:t>
            </w:r>
            <w:proofErr w:type="gramStart"/>
            <w:r w:rsidRPr="00BD0E7A">
              <w:t xml:space="preserve"> ;</w:t>
            </w:r>
            <w:proofErr w:type="gramEnd"/>
            <w:r w:rsidRPr="00BD0E7A">
              <w:t xml:space="preserve"> </w:t>
            </w:r>
          </w:p>
          <w:p w:rsidR="001243E6" w:rsidRPr="00BD0E7A" w:rsidRDefault="001243E6" w:rsidP="00510AB3">
            <w:r w:rsidRPr="00BD0E7A">
              <w:t>- выясняется место нового понятия в системе других понятий;</w:t>
            </w:r>
          </w:p>
          <w:p w:rsidR="001243E6" w:rsidRPr="00BD0E7A" w:rsidRDefault="001243E6" w:rsidP="00510AB3">
            <w:pPr>
              <w:rPr>
                <w:rFonts w:ascii="Calibri" w:hAnsi="Calibri"/>
              </w:rPr>
            </w:pPr>
            <w:r w:rsidRPr="00BD0E7A">
              <w:t>- ученики поощряются к объяснению понятий своими словами.</w:t>
            </w:r>
          </w:p>
        </w:tc>
        <w:tc>
          <w:tcPr>
            <w:tcW w:w="989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Pr="00BD0E7A" w:rsidRDefault="001243E6" w:rsidP="00510AB3">
            <w:pPr>
              <w:ind w:left="357" w:hanging="357"/>
            </w:pP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r w:rsidRPr="00BD0E7A">
              <w:t>0,5</w:t>
            </w:r>
          </w:p>
        </w:tc>
        <w:tc>
          <w:tcPr>
            <w:tcW w:w="924" w:type="dxa"/>
          </w:tcPr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П</w:t>
            </w:r>
            <w:proofErr w:type="gramEnd"/>
            <w:r w:rsidRPr="00BD0E7A">
              <w:t>, Л</w:t>
            </w:r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П</w:t>
            </w:r>
            <w:proofErr w:type="gramEnd"/>
          </w:p>
          <w:p w:rsidR="001243E6" w:rsidRPr="00BD0E7A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П</w:t>
            </w:r>
            <w:proofErr w:type="gramEnd"/>
          </w:p>
          <w:p w:rsidR="001243E6" w:rsidRPr="00BD0E7A" w:rsidRDefault="001243E6" w:rsidP="00510AB3">
            <w:pPr>
              <w:ind w:left="357" w:hanging="357"/>
            </w:pPr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П</w:t>
            </w:r>
            <w:proofErr w:type="gramEnd"/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П</w:t>
            </w:r>
            <w:proofErr w:type="gramEnd"/>
          </w:p>
          <w:p w:rsidR="001243E6" w:rsidRDefault="001243E6" w:rsidP="00510AB3">
            <w:pPr>
              <w:ind w:left="357" w:hanging="357"/>
            </w:pPr>
          </w:p>
          <w:p w:rsidR="001243E6" w:rsidRPr="00BD0E7A" w:rsidRDefault="001243E6" w:rsidP="00510AB3">
            <w:pPr>
              <w:ind w:left="357" w:hanging="357"/>
            </w:pPr>
            <w:proofErr w:type="gramStart"/>
            <w:r w:rsidRPr="00BD0E7A">
              <w:t>П</w:t>
            </w:r>
            <w:proofErr w:type="gramEnd"/>
          </w:p>
        </w:tc>
        <w:tc>
          <w:tcPr>
            <w:tcW w:w="1241" w:type="dxa"/>
          </w:tcPr>
          <w:p w:rsidR="001243E6" w:rsidRPr="00BD0E7A" w:rsidRDefault="001243E6" w:rsidP="00510AB3">
            <w:pPr>
              <w:ind w:left="357" w:hanging="357"/>
            </w:pPr>
          </w:p>
        </w:tc>
      </w:tr>
    </w:tbl>
    <w:p w:rsidR="001243E6" w:rsidRDefault="001243E6" w:rsidP="001243E6">
      <w:pPr>
        <w:spacing w:line="360" w:lineRule="auto"/>
        <w:ind w:firstLine="709"/>
        <w:jc w:val="both"/>
        <w:rPr>
          <w:sz w:val="28"/>
          <w:szCs w:val="28"/>
        </w:rPr>
      </w:pPr>
    </w:p>
    <w:p w:rsidR="001243E6" w:rsidRPr="00BD0E7A" w:rsidRDefault="001243E6" w:rsidP="001243E6">
      <w:pPr>
        <w:spacing w:line="360" w:lineRule="auto"/>
        <w:ind w:firstLine="709"/>
        <w:jc w:val="both"/>
        <w:rPr>
          <w:sz w:val="28"/>
          <w:szCs w:val="28"/>
        </w:rPr>
      </w:pPr>
      <w:r w:rsidRPr="00BD0E7A">
        <w:rPr>
          <w:sz w:val="28"/>
          <w:szCs w:val="28"/>
        </w:rPr>
        <w:t xml:space="preserve">Примечание. В таблице используются сокращения: в столбце УУД (универсальные учебные действия)- Л-личностные, Р-регулятивные, К-коммуникативные, </w:t>
      </w:r>
      <w:proofErr w:type="gramStart"/>
      <w:r w:rsidRPr="00BD0E7A">
        <w:rPr>
          <w:sz w:val="28"/>
          <w:szCs w:val="28"/>
        </w:rPr>
        <w:t>П-</w:t>
      </w:r>
      <w:proofErr w:type="gramEnd"/>
      <w:r w:rsidRPr="00BD0E7A">
        <w:rPr>
          <w:sz w:val="28"/>
          <w:szCs w:val="28"/>
        </w:rPr>
        <w:t xml:space="preserve"> познавательные УУД.</w:t>
      </w:r>
    </w:p>
    <w:p w:rsidR="001243E6" w:rsidRPr="00BD0E7A" w:rsidRDefault="001243E6" w:rsidP="001243E6">
      <w:pPr>
        <w:spacing w:line="360" w:lineRule="auto"/>
        <w:ind w:firstLine="709"/>
        <w:jc w:val="both"/>
        <w:rPr>
          <w:sz w:val="28"/>
          <w:szCs w:val="28"/>
        </w:rPr>
      </w:pPr>
      <w:r w:rsidRPr="00BD0E7A">
        <w:rPr>
          <w:sz w:val="28"/>
          <w:szCs w:val="28"/>
        </w:rPr>
        <w:t>Столбец: соот.</w:t>
      </w:r>
      <w:proofErr w:type="spellStart"/>
      <w:r w:rsidRPr="00BD0E7A">
        <w:rPr>
          <w:sz w:val="28"/>
          <w:szCs w:val="28"/>
        </w:rPr>
        <w:t>пр</w:t>
      </w:r>
      <w:proofErr w:type="spellEnd"/>
      <w:proofErr w:type="gramStart"/>
      <w:r w:rsidRPr="00BD0E7A">
        <w:rPr>
          <w:sz w:val="28"/>
          <w:szCs w:val="28"/>
        </w:rPr>
        <w:t>..</w:t>
      </w:r>
      <w:proofErr w:type="gramEnd"/>
      <w:r w:rsidRPr="00BD0E7A">
        <w:rPr>
          <w:sz w:val="28"/>
          <w:szCs w:val="28"/>
        </w:rPr>
        <w:t>с. – соответствие предметному содержанию урока. Напротив наблюдаемого показателя проставляется один из трех знаков: «+» - соответствует логике предметного содержания,  «+,─»- частично соотве</w:t>
      </w:r>
      <w:r w:rsidRPr="00BD0E7A">
        <w:rPr>
          <w:sz w:val="28"/>
          <w:szCs w:val="28"/>
        </w:rPr>
        <w:t>т</w:t>
      </w:r>
      <w:r w:rsidRPr="00BD0E7A">
        <w:rPr>
          <w:sz w:val="28"/>
          <w:szCs w:val="28"/>
        </w:rPr>
        <w:t>ствует логике предметного содержания, «─»  - не соответствует логике пре</w:t>
      </w:r>
      <w:r w:rsidRPr="00BD0E7A">
        <w:rPr>
          <w:sz w:val="28"/>
          <w:szCs w:val="28"/>
        </w:rPr>
        <w:t>д</w:t>
      </w:r>
      <w:r w:rsidRPr="00BD0E7A">
        <w:rPr>
          <w:sz w:val="28"/>
          <w:szCs w:val="28"/>
        </w:rPr>
        <w:t>метного содержания.</w:t>
      </w:r>
    </w:p>
    <w:p w:rsidR="001243E6" w:rsidRPr="00BD0E7A" w:rsidRDefault="001243E6" w:rsidP="001243E6">
      <w:pPr>
        <w:spacing w:line="360" w:lineRule="auto"/>
        <w:ind w:firstLine="709"/>
        <w:jc w:val="both"/>
        <w:rPr>
          <w:sz w:val="28"/>
        </w:rPr>
      </w:pPr>
      <w:r w:rsidRPr="00BD0E7A">
        <w:rPr>
          <w:sz w:val="28"/>
          <w:szCs w:val="28"/>
        </w:rPr>
        <w:t>Максимальный балл, который педагог может набрать за урок – 21. При достижении отметки в 16 баллов можно говорить о решении</w:t>
      </w:r>
      <w:r w:rsidRPr="00BD0E7A">
        <w:rPr>
          <w:sz w:val="28"/>
        </w:rPr>
        <w:t xml:space="preserve"> задач, соотве</w:t>
      </w:r>
      <w:r w:rsidRPr="00BD0E7A">
        <w:rPr>
          <w:sz w:val="28"/>
        </w:rPr>
        <w:t>т</w:t>
      </w:r>
      <w:r w:rsidRPr="00BD0E7A">
        <w:rPr>
          <w:sz w:val="28"/>
        </w:rPr>
        <w:t>ствующих принципам системно-</w:t>
      </w:r>
      <w:proofErr w:type="spellStart"/>
      <w:r w:rsidRPr="00BD0E7A">
        <w:rPr>
          <w:sz w:val="28"/>
        </w:rPr>
        <w:t>деятельностного</w:t>
      </w:r>
      <w:proofErr w:type="spellEnd"/>
      <w:r w:rsidRPr="00BD0E7A">
        <w:rPr>
          <w:sz w:val="28"/>
        </w:rPr>
        <w:t xml:space="preserve"> подхода.</w:t>
      </w:r>
    </w:p>
    <w:p w:rsidR="001243E6" w:rsidRPr="00BD0E7A" w:rsidRDefault="001243E6" w:rsidP="001243E6">
      <w:pPr>
        <w:ind w:firstLine="720"/>
        <w:jc w:val="right"/>
        <w:rPr>
          <w:sz w:val="28"/>
          <w:szCs w:val="28"/>
        </w:rPr>
      </w:pPr>
    </w:p>
    <w:p w:rsidR="001243E6" w:rsidRPr="00BD0E7A" w:rsidRDefault="001243E6" w:rsidP="001243E6">
      <w:pPr>
        <w:ind w:firstLine="616"/>
        <w:jc w:val="center"/>
        <w:rPr>
          <w:sz w:val="28"/>
          <w:szCs w:val="28"/>
        </w:rPr>
      </w:pPr>
    </w:p>
    <w:p w:rsidR="001243E6" w:rsidRPr="00BD0E7A" w:rsidRDefault="001243E6" w:rsidP="001243E6">
      <w:pPr>
        <w:ind w:firstLine="616"/>
        <w:jc w:val="center"/>
        <w:rPr>
          <w:sz w:val="28"/>
          <w:szCs w:val="28"/>
        </w:rPr>
      </w:pPr>
    </w:p>
    <w:p w:rsidR="001243E6" w:rsidRPr="00BD0E7A" w:rsidRDefault="001243E6" w:rsidP="001243E6">
      <w:pPr>
        <w:ind w:firstLine="616"/>
        <w:jc w:val="center"/>
        <w:rPr>
          <w:sz w:val="28"/>
          <w:szCs w:val="28"/>
        </w:rPr>
      </w:pPr>
    </w:p>
    <w:p w:rsidR="00DD6453" w:rsidRDefault="00DD6453">
      <w:bookmarkStart w:id="0" w:name="_GoBack"/>
      <w:bookmarkEnd w:id="0"/>
    </w:p>
    <w:sectPr w:rsidR="00DD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80"/>
    <w:rsid w:val="001243E6"/>
    <w:rsid w:val="00162680"/>
    <w:rsid w:val="00D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243E6"/>
    <w:pPr>
      <w:jc w:val="center"/>
    </w:pPr>
    <w:rPr>
      <w:rFonts w:eastAsia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243E6"/>
    <w:pPr>
      <w:jc w:val="center"/>
    </w:pPr>
    <w:rPr>
      <w:rFonts w:eastAsia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2014-11-17T12:24:00Z</dcterms:created>
  <dcterms:modified xsi:type="dcterms:W3CDTF">2014-11-17T12:24:00Z</dcterms:modified>
</cp:coreProperties>
</file>