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D" w:rsidRDefault="00454A1D" w:rsidP="00E7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D41">
        <w:rPr>
          <w:rFonts w:ascii="Times New Roman" w:hAnsi="Times New Roman" w:cs="Times New Roman"/>
          <w:sz w:val="24"/>
          <w:szCs w:val="24"/>
        </w:rPr>
        <w:t>Учить мы</w:t>
      </w:r>
      <w:r w:rsidR="00E75911">
        <w:rPr>
          <w:rFonts w:ascii="Times New Roman" w:hAnsi="Times New Roman" w:cs="Times New Roman"/>
          <w:sz w:val="24"/>
          <w:szCs w:val="24"/>
        </w:rPr>
        <w:t>слить, а не мыслям</w:t>
      </w:r>
      <w:r w:rsidR="002B6069">
        <w:rPr>
          <w:rFonts w:ascii="Times New Roman" w:hAnsi="Times New Roman" w:cs="Times New Roman"/>
          <w:sz w:val="24"/>
          <w:szCs w:val="24"/>
        </w:rPr>
        <w:t>.</w:t>
      </w:r>
    </w:p>
    <w:p w:rsidR="00454A1D" w:rsidRDefault="00454A1D" w:rsidP="00E7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 </w:t>
      </w:r>
      <w:r w:rsidRPr="00107D41">
        <w:rPr>
          <w:rFonts w:ascii="Times New Roman" w:hAnsi="Times New Roman" w:cs="Times New Roman"/>
          <w:sz w:val="24"/>
          <w:szCs w:val="24"/>
        </w:rPr>
        <w:t>Кант</w:t>
      </w:r>
    </w:p>
    <w:p w:rsidR="00454A1D" w:rsidRDefault="00454A1D" w:rsidP="0045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A1D" w:rsidRDefault="00454A1D" w:rsidP="00E7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A1D">
        <w:rPr>
          <w:rFonts w:ascii="Times New Roman" w:hAnsi="Times New Roman" w:cs="Times New Roman"/>
          <w:sz w:val="28"/>
          <w:szCs w:val="28"/>
        </w:rPr>
        <w:t>Мастер – класс</w:t>
      </w:r>
      <w:r w:rsidR="00E75911">
        <w:rPr>
          <w:rFonts w:ascii="Times New Roman" w:hAnsi="Times New Roman" w:cs="Times New Roman"/>
          <w:sz w:val="28"/>
          <w:szCs w:val="28"/>
        </w:rPr>
        <w:t xml:space="preserve"> по теме: «Учить мыслить, а не мыслям. Развитие исследовательских умений в учебной деятельности на уроках естественного цикла»</w:t>
      </w:r>
    </w:p>
    <w:p w:rsidR="00E75911" w:rsidRDefault="00E75911" w:rsidP="00454A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2Accent1"/>
        <w:tblpPr w:leftFromText="180" w:rightFromText="180" w:vertAnchor="text" w:horzAnchor="margin" w:tblpY="-24"/>
        <w:tblW w:w="0" w:type="auto"/>
        <w:tblLook w:val="04A0"/>
      </w:tblPr>
      <w:tblGrid>
        <w:gridCol w:w="1668"/>
        <w:gridCol w:w="1842"/>
        <w:gridCol w:w="1560"/>
        <w:gridCol w:w="2707"/>
        <w:gridCol w:w="1794"/>
      </w:tblGrid>
      <w:tr w:rsidR="00E75911" w:rsidRPr="000B3F66" w:rsidTr="00E75911">
        <w:trPr>
          <w:cnfStyle w:val="100000000000"/>
          <w:trHeight w:val="839"/>
        </w:trPr>
        <w:tc>
          <w:tcPr>
            <w:cnfStyle w:val="001000000000"/>
            <w:tcW w:w="1668" w:type="dxa"/>
          </w:tcPr>
          <w:p w:rsidR="00E75911" w:rsidRPr="000B3F66" w:rsidRDefault="00E75911" w:rsidP="000B3F66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33655</wp:posOffset>
                  </wp:positionV>
                  <wp:extent cx="342900" cy="586105"/>
                  <wp:effectExtent l="19050" t="0" r="0" b="0"/>
                  <wp:wrapSquare wrapText="bothSides"/>
                  <wp:docPr id="46" name="Рисунок 1" descr="Картинки по запросу мысль намерение действ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</a:blip>
                          <a:srcRect l="29998" r="55639" b="14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B78" w:rsidRPr="00E26B78">
              <w:rPr>
                <w:rFonts w:ascii="Times New Roman" w:hAnsi="Times New Roman" w:cs="Times New Roman"/>
                <w:bCs w:val="0"/>
                <w:noProof/>
                <w:color w:val="7F7F7F" w:themeColor="text1" w:themeTint="80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5" type="#_x0000_t13" style="position:absolute;left:0;text-align:left;margin-left:9.1pt;margin-top:20.7pt;width:15.1pt;height:8.85pt;z-index:251669504;mso-position-horizontal-relative:text;mso-position-vertical-relative:text"/>
              </w:pict>
            </w:r>
          </w:p>
        </w:tc>
        <w:tc>
          <w:tcPr>
            <w:tcW w:w="1842" w:type="dxa"/>
          </w:tcPr>
          <w:p w:rsidR="00E75911" w:rsidRPr="000B3F66" w:rsidRDefault="00E26B78" w:rsidP="000B3F66">
            <w:pPr>
              <w:tabs>
                <w:tab w:val="left" w:pos="1659"/>
              </w:tabs>
              <w:jc w:val="both"/>
              <w:cnfStyle w:val="100000000000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Cs w:val="0"/>
                <w:noProof/>
                <w:color w:val="7F7F7F" w:themeColor="text1" w:themeTint="80"/>
                <w:sz w:val="24"/>
                <w:szCs w:val="24"/>
              </w:rPr>
              <w:pict>
                <v:shape id="_x0000_s1086" type="#_x0000_t13" style="position:absolute;left:0;text-align:left;margin-left:2.35pt;margin-top:22.2pt;width:15.1pt;height:8.85pt;z-index:251670528;mso-position-horizontal-relative:text;mso-position-vertical-relative:text"/>
              </w:pict>
            </w:r>
            <w:r w:rsidR="00E75911" w:rsidRPr="000B3F66"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29845</wp:posOffset>
                  </wp:positionV>
                  <wp:extent cx="610235" cy="586105"/>
                  <wp:effectExtent l="19050" t="0" r="0" b="0"/>
                  <wp:wrapSquare wrapText="bothSides"/>
                  <wp:docPr id="47" name="Рисунок 22" descr="Картинки по запросу мысль намерение 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6767" b="1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E75911" w:rsidRPr="000B3F66" w:rsidRDefault="00E26B78" w:rsidP="000B3F66">
            <w:pPr>
              <w:tabs>
                <w:tab w:val="left" w:pos="1659"/>
              </w:tabs>
              <w:jc w:val="both"/>
              <w:cnfStyle w:val="100000000000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Cs w:val="0"/>
                <w:noProof/>
                <w:color w:val="7F7F7F" w:themeColor="text1" w:themeTint="80"/>
                <w:sz w:val="24"/>
                <w:szCs w:val="24"/>
              </w:rPr>
              <w:pict>
                <v:shape id="_x0000_s1087" type="#_x0000_t13" style="position:absolute;left:0;text-align:left;margin-left:68.35pt;margin-top:20.7pt;width:15.1pt;height:8.85pt;z-index:251671552;mso-position-horizontal-relative:text;mso-position-vertical-relative:text"/>
              </w:pict>
            </w:r>
            <w:r w:rsidR="00E75911" w:rsidRPr="000B3F66"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48895</wp:posOffset>
                  </wp:positionV>
                  <wp:extent cx="436880" cy="525780"/>
                  <wp:effectExtent l="19050" t="0" r="1270" b="0"/>
                  <wp:wrapSquare wrapText="bothSides"/>
                  <wp:docPr id="48" name="Рисунок 13" descr="Картинки по запросу мысль намерение 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/>
                          </a:blip>
                          <a:srcRect l="50887" r="30934" b="2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</w:tcPr>
          <w:p w:rsidR="00E75911" w:rsidRPr="000B3F66" w:rsidRDefault="00E26B78" w:rsidP="000B3F66">
            <w:pPr>
              <w:tabs>
                <w:tab w:val="left" w:pos="1659"/>
              </w:tabs>
              <w:jc w:val="both"/>
              <w:cnfStyle w:val="100000000000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Cs w:val="0"/>
                <w:noProof/>
                <w:color w:val="7F7F7F" w:themeColor="text1" w:themeTint="80"/>
                <w:sz w:val="24"/>
                <w:szCs w:val="24"/>
              </w:rPr>
              <w:pict>
                <v:shape id="_x0000_s1088" type="#_x0000_t13" style="position:absolute;left:0;text-align:left;margin-left:100.1pt;margin-top:22.2pt;width:15.1pt;height:8.85pt;z-index:251674624;mso-position-horizontal-relative:text;mso-position-vertical-relative:text"/>
              </w:pict>
            </w:r>
            <w:r w:rsidR="00E75911" w:rsidRPr="000B3F66"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154940</wp:posOffset>
                  </wp:positionV>
                  <wp:extent cx="445770" cy="457200"/>
                  <wp:effectExtent l="19050" t="0" r="0" b="0"/>
                  <wp:wrapSquare wrapText="bothSides"/>
                  <wp:docPr id="49" name="Рисунок 19" descr="Картинки по запросу ц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ц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4" w:type="dxa"/>
          </w:tcPr>
          <w:p w:rsidR="00E75911" w:rsidRPr="000B3F66" w:rsidRDefault="00E75911" w:rsidP="000B3F66">
            <w:pPr>
              <w:tabs>
                <w:tab w:val="left" w:pos="1659"/>
              </w:tabs>
              <w:jc w:val="both"/>
              <w:cnfStyle w:val="100000000000"/>
              <w:rPr>
                <w:rFonts w:ascii="Times New Roman" w:hAnsi="Times New Roman" w:cs="Times New Roman"/>
                <w:bCs w:val="0"/>
                <w:noProof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4445</wp:posOffset>
                  </wp:positionV>
                  <wp:extent cx="342900" cy="586105"/>
                  <wp:effectExtent l="19050" t="0" r="0" b="0"/>
                  <wp:wrapSquare wrapText="bothSides"/>
                  <wp:docPr id="1" name="Рисунок 1" descr="Картинки по запросу мысль намерение действ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</a:blip>
                          <a:srcRect l="29998" r="55639" b="14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5911" w:rsidRPr="000B3F66" w:rsidTr="00E75911">
        <w:trPr>
          <w:cnfStyle w:val="000000100000"/>
          <w:trHeight w:val="512"/>
        </w:trPr>
        <w:tc>
          <w:tcPr>
            <w:cnfStyle w:val="001000000000"/>
            <w:tcW w:w="1668" w:type="dxa"/>
            <w:vAlign w:val="center"/>
          </w:tcPr>
          <w:p w:rsidR="00E75911" w:rsidRPr="00E75911" w:rsidRDefault="00E75911" w:rsidP="000B3F66">
            <w:pPr>
              <w:tabs>
                <w:tab w:val="left" w:pos="1659"/>
              </w:tabs>
              <w:rPr>
                <w:rFonts w:ascii="Times New Roman" w:hAnsi="Times New Roman" w:cs="Times New Roman"/>
                <w:bCs w:val="0"/>
                <w:noProof/>
                <w:color w:val="595959" w:themeColor="text1" w:themeTint="A6"/>
                <w:sz w:val="28"/>
                <w:szCs w:val="28"/>
              </w:rPr>
            </w:pPr>
            <w:r w:rsidRPr="00E7591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Думай</w:t>
            </w:r>
          </w:p>
        </w:tc>
        <w:tc>
          <w:tcPr>
            <w:tcW w:w="1842" w:type="dxa"/>
            <w:vAlign w:val="center"/>
          </w:tcPr>
          <w:p w:rsidR="00E75911" w:rsidRPr="00E75911" w:rsidRDefault="00E75911" w:rsidP="000B3F66">
            <w:pPr>
              <w:tabs>
                <w:tab w:val="left" w:pos="1659"/>
              </w:tabs>
              <w:cnfStyle w:val="000000100000"/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планируй</w:t>
            </w:r>
          </w:p>
        </w:tc>
        <w:tc>
          <w:tcPr>
            <w:tcW w:w="1560" w:type="dxa"/>
            <w:vAlign w:val="center"/>
          </w:tcPr>
          <w:p w:rsidR="00E75911" w:rsidRPr="00E75911" w:rsidRDefault="00E75911" w:rsidP="000B3F66">
            <w:pPr>
              <w:tabs>
                <w:tab w:val="left" w:pos="1659"/>
              </w:tabs>
              <w:cnfStyle w:val="000000100000"/>
              <w:rPr>
                <w:rFonts w:ascii="Times New Roman" w:hAnsi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</w:pP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делай</w:t>
            </w:r>
          </w:p>
        </w:tc>
        <w:tc>
          <w:tcPr>
            <w:tcW w:w="2707" w:type="dxa"/>
            <w:vAlign w:val="center"/>
          </w:tcPr>
          <w:p w:rsidR="00E75911" w:rsidRPr="00E75911" w:rsidRDefault="00E75911" w:rsidP="000B3F66">
            <w:pPr>
              <w:tabs>
                <w:tab w:val="left" w:pos="1659"/>
              </w:tabs>
              <w:cnfStyle w:val="00000010000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получай </w:t>
            </w: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результат</w:t>
            </w:r>
          </w:p>
        </w:tc>
        <w:tc>
          <w:tcPr>
            <w:tcW w:w="1794" w:type="dxa"/>
            <w:vAlign w:val="center"/>
          </w:tcPr>
          <w:p w:rsidR="00E75911" w:rsidRPr="00E75911" w:rsidRDefault="00E75911" w:rsidP="000B3F66">
            <w:pPr>
              <w:tabs>
                <w:tab w:val="left" w:pos="1659"/>
              </w:tabs>
              <w:cnfStyle w:val="00000010000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снова думай</w:t>
            </w:r>
          </w:p>
        </w:tc>
      </w:tr>
    </w:tbl>
    <w:p w:rsidR="00C07782" w:rsidRPr="0057227E" w:rsidRDefault="00C07782" w:rsidP="00C0778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7E">
        <w:rPr>
          <w:rFonts w:ascii="Times New Roman" w:eastAsia="Times New Roman" w:hAnsi="Times New Roman" w:cs="Times New Roman"/>
          <w:sz w:val="24"/>
          <w:szCs w:val="24"/>
        </w:rPr>
        <w:t>С давних времен люди пытались применить переливание крови. Считалось, что переливание крови отважных и добрых людей делает других великодушными и храбрыми. Древние римляне и греки по предписанию врачей пили свежую кровь животных. Считали, что кровь гладиаторов — сильных людей, улучшит состояние здоровья больных и ослабленных</w:t>
      </w:r>
      <w:r w:rsidRPr="0057227E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782" w:rsidRPr="0057227E" w:rsidRDefault="00C07782" w:rsidP="00C0778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1628" w:history="1">
        <w:r w:rsidRPr="0057227E">
          <w:rPr>
            <w:rFonts w:ascii="Times New Roman" w:eastAsia="Times New Roman" w:hAnsi="Times New Roman" w:cs="Times New Roman"/>
            <w:sz w:val="24"/>
            <w:szCs w:val="24"/>
          </w:rPr>
          <w:t>1628</w:t>
        </w:r>
      </w:hyperlink>
      <w:r w:rsidRPr="0057227E">
        <w:rPr>
          <w:rFonts w:ascii="Times New Roman" w:eastAsia="Times New Roman" w:hAnsi="Times New Roman" w:cs="Times New Roman"/>
          <w:sz w:val="24"/>
          <w:szCs w:val="24"/>
        </w:rPr>
        <w:t> г. — Английский врач </w:t>
      </w:r>
      <w:hyperlink r:id="rId8" w:tooltip="Гарвей, Уильям" w:history="1">
        <w:r w:rsidRPr="0057227E">
          <w:rPr>
            <w:rFonts w:ascii="Times New Roman" w:eastAsia="Times New Roman" w:hAnsi="Times New Roman" w:cs="Times New Roman"/>
            <w:sz w:val="24"/>
            <w:szCs w:val="24"/>
          </w:rPr>
          <w:t>Уильям Гарвей</w:t>
        </w:r>
      </w:hyperlink>
      <w:r w:rsidRPr="0057227E">
        <w:rPr>
          <w:rFonts w:ascii="Times New Roman" w:eastAsia="Times New Roman" w:hAnsi="Times New Roman" w:cs="Times New Roman"/>
          <w:sz w:val="24"/>
          <w:szCs w:val="24"/>
        </w:rPr>
        <w:t>  сделал открытие о кровообращении в человеческом организме. Почти сразу после этого была предпринята первая попытка переливания крови. Папа Римский Иннокентий 8, удрученный старостью, приказал влить себе кровь от троих юношей. Результат был печален. Умерли и юноши и папа.</w:t>
      </w:r>
    </w:p>
    <w:p w:rsidR="00F64DEB" w:rsidRPr="0057227E" w:rsidRDefault="00F64DEB" w:rsidP="00F64DEB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7E">
        <w:rPr>
          <w:rFonts w:ascii="Times New Roman" w:eastAsia="Times New Roman" w:hAnsi="Times New Roman" w:cs="Times New Roman"/>
          <w:sz w:val="24"/>
          <w:szCs w:val="24"/>
        </w:rPr>
        <w:t>В конце XVIII века было до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но, что че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ку необ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мо пе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вать толь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ко че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softHyphen/>
        <w:t>скую кровь. </w:t>
      </w:r>
    </w:p>
    <w:p w:rsidR="00C07782" w:rsidRPr="0057227E" w:rsidRDefault="00C07782" w:rsidP="00C0778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7E">
        <w:rPr>
          <w:rFonts w:ascii="Times New Roman" w:eastAsia="Times New Roman" w:hAnsi="Times New Roman" w:cs="Times New Roman"/>
          <w:sz w:val="24"/>
          <w:szCs w:val="24"/>
        </w:rPr>
        <w:t>Первое удачное переливание крови от человека к человеку произвели в 1819 г. в Лондоне</w:t>
      </w:r>
      <w:proofErr w:type="gramStart"/>
      <w:r w:rsidRPr="0057227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722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57227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7227E">
        <w:rPr>
          <w:rFonts w:ascii="Times New Roman" w:eastAsia="Times New Roman" w:hAnsi="Times New Roman" w:cs="Times New Roman"/>
          <w:sz w:val="24"/>
          <w:szCs w:val="24"/>
        </w:rPr>
        <w:t>нглийский акушер </w:t>
      </w:r>
      <w:r w:rsidRPr="00572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Д. </w:t>
      </w:r>
      <w:proofErr w:type="spellStart"/>
      <w:r w:rsidRPr="00572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Блендел</w:t>
      </w:r>
      <w:proofErr w:type="spellEnd"/>
      <w:r w:rsidRPr="00572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t>применил переливание крови 10 роженицам, 5 из которых удалось спасти от смерти</w:t>
      </w:r>
      <w:r w:rsidRPr="0057227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07782" w:rsidRPr="0057227E" w:rsidRDefault="00C07782" w:rsidP="00C0778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t>Спустя 13 лет  успешное переливание крови проводят и в России. В 1832 молодой акушер Вольф уговаривает стать донором мужа женщины, который одновременно и не доверяет доктору, и надеется. Берет у мужчины кровь и переливает роженице. И получилось! Женщина спасена.</w:t>
      </w:r>
    </w:p>
    <w:p w:rsidR="00C07782" w:rsidRPr="0057227E" w:rsidRDefault="00C07782" w:rsidP="00C0778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7E">
        <w:rPr>
          <w:rFonts w:ascii="Times New Roman" w:eastAsia="Times New Roman" w:hAnsi="Times New Roman" w:cs="Times New Roman"/>
          <w:sz w:val="24"/>
          <w:szCs w:val="24"/>
        </w:rPr>
        <w:t>Однако последующие четыре попытки окончились смертью больных</w:t>
      </w:r>
      <w:r w:rsidRPr="0057227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57227E">
        <w:rPr>
          <w:rFonts w:ascii="Times New Roman" w:eastAsia="Times New Roman" w:hAnsi="Times New Roman" w:cs="Times New Roman"/>
          <w:sz w:val="24"/>
          <w:szCs w:val="24"/>
        </w:rPr>
        <w:t>В 1873 г. подсчитали, что всего на земном шаре было произведено 247 переливаний, из них 176 окончились смертью.</w:t>
      </w:r>
    </w:p>
    <w:p w:rsidR="0057227E" w:rsidRDefault="0057227E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BAF" w:rsidRPr="00E75911" w:rsidRDefault="0057227E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62230</wp:posOffset>
            </wp:positionV>
            <wp:extent cx="342900" cy="590550"/>
            <wp:effectExtent l="19050" t="0" r="0" b="0"/>
            <wp:wrapSquare wrapText="bothSides"/>
            <wp:docPr id="2" name="Рисунок 1" descr="Картинки по запросу мысль намерение действ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мысль намерение действ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 l="29998" r="55639" b="1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08" w:rsidRPr="00E75911">
        <w:rPr>
          <w:rFonts w:ascii="Times New Roman" w:hAnsi="Times New Roman" w:cs="Times New Roman"/>
          <w:b/>
          <w:bCs/>
          <w:sz w:val="28"/>
          <w:szCs w:val="28"/>
        </w:rPr>
        <w:t>Алгоритм Цицерона</w:t>
      </w:r>
    </w:p>
    <w:tbl>
      <w:tblPr>
        <w:tblStyle w:val="a5"/>
        <w:tblpPr w:leftFromText="180" w:rightFromText="180" w:vertAnchor="text" w:horzAnchor="margin" w:tblpXSpec="right" w:tblpY="136"/>
        <w:tblW w:w="9595" w:type="dxa"/>
        <w:tblLook w:val="04A0"/>
      </w:tblPr>
      <w:tblGrid>
        <w:gridCol w:w="1780"/>
        <w:gridCol w:w="7815"/>
      </w:tblGrid>
      <w:tr w:rsidR="00F56D08" w:rsidTr="00E75911">
        <w:trPr>
          <w:trHeight w:val="288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</w:t>
            </w:r>
          </w:p>
        </w:tc>
      </w:tr>
      <w:tr w:rsidR="00F56D08" w:rsidTr="00E75911">
        <w:trPr>
          <w:trHeight w:val="275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Кто?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88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Что?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75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Где?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75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Зачем?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88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Когда?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75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Как?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D08" w:rsidTr="00E75911">
        <w:trPr>
          <w:trHeight w:val="288"/>
        </w:trPr>
        <w:tc>
          <w:tcPr>
            <w:tcW w:w="1780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Почему?</w:t>
            </w:r>
          </w:p>
        </w:tc>
        <w:tc>
          <w:tcPr>
            <w:tcW w:w="7815" w:type="dxa"/>
          </w:tcPr>
          <w:p w:rsidR="00F56D08" w:rsidRPr="00E6668F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7782" w:rsidRDefault="00C07782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68F" w:rsidRDefault="00E6668F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BAF" w:rsidRPr="00E6668F" w:rsidRDefault="00E6668F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tbl>
      <w:tblPr>
        <w:tblStyle w:val="a5"/>
        <w:tblpPr w:leftFromText="180" w:rightFromText="180" w:vertAnchor="text" w:horzAnchor="page" w:tblpX="898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9"/>
      </w:tblGrid>
      <w:tr w:rsidR="00F56D08" w:rsidRPr="000B3F66" w:rsidTr="00F56D08">
        <w:trPr>
          <w:trHeight w:val="537"/>
        </w:trPr>
        <w:tc>
          <w:tcPr>
            <w:tcW w:w="1639" w:type="dxa"/>
          </w:tcPr>
          <w:p w:rsidR="00F56D08" w:rsidRPr="000B3F66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29845</wp:posOffset>
                  </wp:positionV>
                  <wp:extent cx="610235" cy="586105"/>
                  <wp:effectExtent l="19050" t="0" r="0" b="0"/>
                  <wp:wrapSquare wrapText="bothSides"/>
                  <wp:docPr id="68" name="Рисунок 22" descr="Картинки по запросу мысль намерение 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6767" b="1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D08" w:rsidRPr="000B3F66" w:rsidTr="00F56D08">
        <w:trPr>
          <w:trHeight w:val="599"/>
        </w:trPr>
        <w:tc>
          <w:tcPr>
            <w:tcW w:w="1639" w:type="dxa"/>
          </w:tcPr>
          <w:p w:rsidR="00F56D08" w:rsidRPr="00E75911" w:rsidRDefault="00F56D08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Планируй</w:t>
            </w:r>
          </w:p>
        </w:tc>
      </w:tr>
    </w:tbl>
    <w:tbl>
      <w:tblPr>
        <w:tblStyle w:val="a5"/>
        <w:tblW w:w="8613" w:type="dxa"/>
        <w:tblLook w:val="04A0"/>
      </w:tblPr>
      <w:tblGrid>
        <w:gridCol w:w="817"/>
        <w:gridCol w:w="7088"/>
        <w:gridCol w:w="708"/>
      </w:tblGrid>
      <w:tr w:rsidR="00E6668F" w:rsidRPr="00E6668F" w:rsidTr="00E6668F">
        <w:tc>
          <w:tcPr>
            <w:tcW w:w="817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75911" w:rsidRPr="00E6668F" w:rsidRDefault="00E6668F" w:rsidP="00E759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75911"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становить, по какому признаку кровь отличается</w:t>
            </w:r>
          </w:p>
        </w:tc>
        <w:tc>
          <w:tcPr>
            <w:tcW w:w="708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668F" w:rsidRPr="00E6668F" w:rsidTr="00E6668F">
        <w:tc>
          <w:tcPr>
            <w:tcW w:w="817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668F" w:rsidRPr="00E6668F" w:rsidRDefault="00E6668F" w:rsidP="00E759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Сравнить кровь человека и животного.</w:t>
            </w:r>
          </w:p>
        </w:tc>
        <w:tc>
          <w:tcPr>
            <w:tcW w:w="708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668F" w:rsidRPr="00E6668F" w:rsidTr="00E6668F">
        <w:tc>
          <w:tcPr>
            <w:tcW w:w="817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75911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75911"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зучить различные комбинации генов крови</w:t>
            </w:r>
          </w:p>
        </w:tc>
        <w:tc>
          <w:tcPr>
            <w:tcW w:w="708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668F" w:rsidRPr="00E6668F" w:rsidTr="00E6668F">
        <w:tc>
          <w:tcPr>
            <w:tcW w:w="817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состав генов крови</w:t>
            </w:r>
          </w:p>
        </w:tc>
        <w:tc>
          <w:tcPr>
            <w:tcW w:w="708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668F" w:rsidRPr="00E6668F" w:rsidTr="00E6668F">
        <w:tc>
          <w:tcPr>
            <w:tcW w:w="817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закономерности наследования групп крови</w:t>
            </w:r>
          </w:p>
        </w:tc>
        <w:tc>
          <w:tcPr>
            <w:tcW w:w="708" w:type="dxa"/>
          </w:tcPr>
          <w:p w:rsidR="00E6668F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668F" w:rsidRPr="00E6668F" w:rsidTr="00E6668F">
        <w:tc>
          <w:tcPr>
            <w:tcW w:w="817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75911" w:rsidRPr="00E6668F" w:rsidRDefault="00E6668F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75911" w:rsidRPr="00E6668F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пределить правила переливания крови</w:t>
            </w:r>
          </w:p>
        </w:tc>
        <w:tc>
          <w:tcPr>
            <w:tcW w:w="708" w:type="dxa"/>
          </w:tcPr>
          <w:p w:rsidR="00E75911" w:rsidRPr="00E6668F" w:rsidRDefault="00E75911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51BAF" w:rsidRPr="00E6668F" w:rsidRDefault="00451BAF" w:rsidP="00E6668F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BAF" w:rsidRDefault="00451BAF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27E" w:rsidRDefault="0057227E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page" w:tblpX="939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</w:tblGrid>
      <w:tr w:rsidR="00F56D08" w:rsidRPr="000B3F66" w:rsidTr="00F56D08">
        <w:trPr>
          <w:trHeight w:val="552"/>
        </w:trPr>
        <w:tc>
          <w:tcPr>
            <w:tcW w:w="936" w:type="dxa"/>
          </w:tcPr>
          <w:p w:rsidR="00F56D08" w:rsidRPr="000B3F66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29845</wp:posOffset>
                  </wp:positionV>
                  <wp:extent cx="436880" cy="525780"/>
                  <wp:effectExtent l="19050" t="0" r="1270" b="0"/>
                  <wp:wrapSquare wrapText="bothSides"/>
                  <wp:docPr id="76" name="Рисунок 13" descr="Картинки по запросу мысль намерение 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/>
                          </a:blip>
                          <a:srcRect l="50887" r="30934" b="2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D08" w:rsidRPr="000B3F66" w:rsidTr="00F56D08">
        <w:trPr>
          <w:trHeight w:val="615"/>
        </w:trPr>
        <w:tc>
          <w:tcPr>
            <w:tcW w:w="936" w:type="dxa"/>
          </w:tcPr>
          <w:p w:rsidR="00E6668F" w:rsidRP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/>
                <w:noProof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Д</w:t>
            </w: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елай</w:t>
            </w:r>
          </w:p>
        </w:tc>
      </w:tr>
    </w:tbl>
    <w:p w:rsidR="00451BAF" w:rsidRPr="00CF36DA" w:rsidRDefault="002B6069" w:rsidP="002B6069">
      <w:pPr>
        <w:pStyle w:val="a6"/>
        <w:numPr>
          <w:ilvl w:val="0"/>
          <w:numId w:val="4"/>
        </w:numPr>
        <w:tabs>
          <w:tab w:val="left" w:pos="165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6DA">
        <w:rPr>
          <w:rFonts w:ascii="Times New Roman" w:hAnsi="Times New Roman" w:cs="Times New Roman"/>
          <w:bCs/>
          <w:sz w:val="28"/>
          <w:szCs w:val="28"/>
        </w:rPr>
        <w:t xml:space="preserve">Можно ли переливать кровь ребенку от матери, если у нее группа крови </w:t>
      </w:r>
      <w:r w:rsidRPr="00CF36D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F36DA">
        <w:rPr>
          <w:rFonts w:ascii="Times New Roman" w:hAnsi="Times New Roman" w:cs="Times New Roman"/>
          <w:bCs/>
          <w:sz w:val="28"/>
          <w:szCs w:val="28"/>
        </w:rPr>
        <w:t xml:space="preserve">, а у отца </w:t>
      </w:r>
      <w:r w:rsidRPr="00CF36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F36DA">
        <w:rPr>
          <w:rFonts w:ascii="Times New Roman" w:hAnsi="Times New Roman" w:cs="Times New Roman"/>
          <w:bCs/>
          <w:sz w:val="28"/>
          <w:szCs w:val="28"/>
        </w:rPr>
        <w:t>?</w:t>
      </w:r>
    </w:p>
    <w:p w:rsidR="002B6069" w:rsidRPr="00CF36DA" w:rsidRDefault="002B6069" w:rsidP="002B6069">
      <w:pPr>
        <w:pStyle w:val="a6"/>
        <w:numPr>
          <w:ilvl w:val="0"/>
          <w:numId w:val="4"/>
        </w:numPr>
        <w:tabs>
          <w:tab w:val="left" w:pos="165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6DA">
        <w:rPr>
          <w:rFonts w:ascii="Times New Roman" w:hAnsi="Times New Roman" w:cs="Times New Roman"/>
          <w:bCs/>
          <w:sz w:val="28"/>
          <w:szCs w:val="28"/>
        </w:rPr>
        <w:t xml:space="preserve">Ребенку сделали срочную операцию. Ему понадобилась донорская кровь. Родители готовы были дать свою кровь. Что выяснилось после определения групп крови родителей и ребенка? У мамы </w:t>
      </w:r>
      <w:r w:rsidRPr="00CF36D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F36DA">
        <w:rPr>
          <w:rFonts w:ascii="Times New Roman" w:hAnsi="Times New Roman" w:cs="Times New Roman"/>
          <w:bCs/>
          <w:sz w:val="28"/>
          <w:szCs w:val="28"/>
        </w:rPr>
        <w:t xml:space="preserve"> группа крови, у отца - </w:t>
      </w:r>
      <w:r w:rsidRPr="00CF36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F36DA">
        <w:rPr>
          <w:rFonts w:ascii="Times New Roman" w:hAnsi="Times New Roman" w:cs="Times New Roman"/>
          <w:bCs/>
          <w:sz w:val="28"/>
          <w:szCs w:val="28"/>
        </w:rPr>
        <w:t xml:space="preserve">  группа крови, у ребенка – </w:t>
      </w:r>
      <w:r w:rsidRPr="00CF36D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F36DA">
        <w:rPr>
          <w:rFonts w:ascii="Times New Roman" w:hAnsi="Times New Roman" w:cs="Times New Roman"/>
          <w:bCs/>
          <w:sz w:val="28"/>
          <w:szCs w:val="28"/>
        </w:rPr>
        <w:t xml:space="preserve"> группа крови.</w:t>
      </w:r>
    </w:p>
    <w:p w:rsidR="00451BAF" w:rsidRPr="00CF36DA" w:rsidRDefault="00451BAF" w:rsidP="00454A1D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page" w:tblpX="993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9"/>
      </w:tblGrid>
      <w:tr w:rsidR="00F56D08" w:rsidRPr="000B3F66" w:rsidTr="00F56D08">
        <w:trPr>
          <w:trHeight w:val="537"/>
        </w:trPr>
        <w:tc>
          <w:tcPr>
            <w:tcW w:w="1639" w:type="dxa"/>
          </w:tcPr>
          <w:p w:rsidR="00F56D08" w:rsidRPr="000B3F66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F56D08" w:rsidRPr="000B3F66" w:rsidTr="00F56D08">
        <w:trPr>
          <w:trHeight w:val="599"/>
        </w:trPr>
        <w:tc>
          <w:tcPr>
            <w:tcW w:w="1639" w:type="dxa"/>
          </w:tcPr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14605</wp:posOffset>
                  </wp:positionV>
                  <wp:extent cx="445770" cy="457200"/>
                  <wp:effectExtent l="19050" t="0" r="0" b="0"/>
                  <wp:wrapSquare wrapText="bothSides"/>
                  <wp:docPr id="82" name="Рисунок 19" descr="Картинки по запросу ц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ц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56D08" w:rsidRPr="00E6668F" w:rsidRDefault="00F56D08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E666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Получай результат</w:t>
            </w:r>
          </w:p>
        </w:tc>
      </w:tr>
    </w:tbl>
    <w:p w:rsidR="000B3F66" w:rsidRDefault="000B3F66" w:rsidP="00454A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3F66" w:rsidRDefault="000B3F66" w:rsidP="00454A1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F66" w:rsidRDefault="000B3F66" w:rsidP="00454A1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911" w:tblpY="1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56D08" w:rsidRPr="000B3F66" w:rsidTr="00F56D08">
        <w:trPr>
          <w:trHeight w:val="487"/>
        </w:trPr>
        <w:tc>
          <w:tcPr>
            <w:tcW w:w="915" w:type="dxa"/>
          </w:tcPr>
          <w:p w:rsidR="00F56D08" w:rsidRPr="000B3F66" w:rsidRDefault="00F56D08" w:rsidP="00F56D08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33655</wp:posOffset>
                  </wp:positionV>
                  <wp:extent cx="342900" cy="586105"/>
                  <wp:effectExtent l="19050" t="0" r="0" b="0"/>
                  <wp:wrapSquare wrapText="bothSides"/>
                  <wp:docPr id="83" name="Рисунок 1" descr="Картинки по запросу мысль намерение действ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ысль намерение 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</a:blip>
                          <a:srcRect l="29998" r="55639" b="14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D08" w:rsidRPr="000B3F66" w:rsidTr="00F56D08">
        <w:trPr>
          <w:trHeight w:val="543"/>
        </w:trPr>
        <w:tc>
          <w:tcPr>
            <w:tcW w:w="915" w:type="dxa"/>
          </w:tcPr>
          <w:p w:rsidR="00F56D08" w:rsidRPr="00E6668F" w:rsidRDefault="00E6668F" w:rsidP="00F56D08">
            <w:pPr>
              <w:tabs>
                <w:tab w:val="left" w:pos="1659"/>
              </w:tabs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С</w:t>
            </w:r>
            <w:r w:rsidRPr="00E75911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нова думай</w:t>
            </w:r>
            <w:r w:rsidR="0057227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                      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54A1D" w:rsidRPr="00454A1D" w:rsidRDefault="00454A1D" w:rsidP="00F56D0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54A1D" w:rsidRPr="00454A1D" w:rsidSect="00E75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F3F"/>
    <w:multiLevelType w:val="hybridMultilevel"/>
    <w:tmpl w:val="D00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006E"/>
    <w:multiLevelType w:val="hybridMultilevel"/>
    <w:tmpl w:val="51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51A3"/>
    <w:multiLevelType w:val="hybridMultilevel"/>
    <w:tmpl w:val="6228F7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646A"/>
    <w:multiLevelType w:val="hybridMultilevel"/>
    <w:tmpl w:val="B8C019EC"/>
    <w:lvl w:ilvl="0" w:tplc="303A8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1D"/>
    <w:rsid w:val="000B3F66"/>
    <w:rsid w:val="002B6069"/>
    <w:rsid w:val="00451BAF"/>
    <w:rsid w:val="00454A1D"/>
    <w:rsid w:val="0057227E"/>
    <w:rsid w:val="00BE1262"/>
    <w:rsid w:val="00C07782"/>
    <w:rsid w:val="00CA4A9E"/>
    <w:rsid w:val="00CB0214"/>
    <w:rsid w:val="00CF36DA"/>
    <w:rsid w:val="00E26B78"/>
    <w:rsid w:val="00E6668F"/>
    <w:rsid w:val="00E75911"/>
    <w:rsid w:val="00F56D08"/>
    <w:rsid w:val="00F6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6D08"/>
    <w:pPr>
      <w:ind w:left="720"/>
      <w:contextualSpacing/>
    </w:pPr>
  </w:style>
  <w:style w:type="table" w:customStyle="1" w:styleId="GridTable2Accent1">
    <w:name w:val="Grid Table 2 Accent 1"/>
    <w:basedOn w:val="a1"/>
    <w:uiPriority w:val="47"/>
    <w:rsid w:val="00E75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0%D1%80%D0%B2%D0%B5%D0%B9,_%D0%A3%D0%B8%D0%BB%D1%8C%D1%8F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2017-01-25T16:17:00Z</cp:lastPrinted>
  <dcterms:created xsi:type="dcterms:W3CDTF">2017-01-25T15:56:00Z</dcterms:created>
  <dcterms:modified xsi:type="dcterms:W3CDTF">2017-01-26T07:38:00Z</dcterms:modified>
</cp:coreProperties>
</file>