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7B" w:rsidRDefault="005F147B" w:rsidP="009C7DA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СОЦИОКУЛЬТУРНОЕ СОДЕРЖАНИЕ </w:t>
      </w:r>
      <w:r w:rsidR="00DB59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ОБРАЗОВАТЕЛЬНОГО ПРОЦЕССА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КАК ПОКАЗАТЕЛЬ КАЧЕСТВА </w:t>
      </w:r>
    </w:p>
    <w:p w:rsidR="00292BD8" w:rsidRDefault="005F147B" w:rsidP="009C7DA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ДОШКОЛЬНОГО ОБРАЗОВАНИЯ</w:t>
      </w:r>
      <w:r w:rsidR="00DB59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55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7DA7" w:rsidRPr="00C071E5" w:rsidRDefault="009C7DA7" w:rsidP="00C071E5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071E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С.Н.Каплунова, заместитель зведующего по УВР</w:t>
      </w:r>
    </w:p>
    <w:p w:rsidR="00C071E5" w:rsidRDefault="009C7DA7" w:rsidP="00C071E5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071E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МБДОУ «Детский сад</w:t>
      </w:r>
      <w:r w:rsidR="00C071E5" w:rsidRPr="00C071E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комбинированного вида «Виктория» №16» </w:t>
      </w:r>
    </w:p>
    <w:p w:rsidR="009C7DA7" w:rsidRDefault="00C071E5" w:rsidP="00C071E5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071E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города-курорта Кисловодска</w:t>
      </w:r>
    </w:p>
    <w:p w:rsidR="00946BF3" w:rsidRPr="001A1FEC" w:rsidRDefault="00946BF3" w:rsidP="00FC031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EC">
        <w:rPr>
          <w:rFonts w:ascii="Times New Roman" w:hAnsi="Times New Roman" w:cs="Times New Roman"/>
          <w:sz w:val="28"/>
          <w:szCs w:val="28"/>
        </w:rPr>
        <w:t>Главной задачей государственной образовательной политики Российской Федерации в условиях модернизации системы образования является обеспечение  современного качества образования, в том числе дошкольного.</w:t>
      </w:r>
    </w:p>
    <w:p w:rsidR="00946BF3" w:rsidRPr="001A1FEC" w:rsidRDefault="00504302" w:rsidP="001A1F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FEC">
        <w:rPr>
          <w:rFonts w:ascii="Times New Roman" w:hAnsi="Times New Roman" w:cs="Times New Roman"/>
          <w:sz w:val="28"/>
          <w:szCs w:val="28"/>
        </w:rPr>
        <w:t>К</w:t>
      </w:r>
      <w:r w:rsidR="00397D56" w:rsidRPr="001A1FEC">
        <w:rPr>
          <w:rFonts w:ascii="Times New Roman" w:hAnsi="Times New Roman" w:cs="Times New Roman"/>
          <w:sz w:val="28"/>
          <w:szCs w:val="28"/>
        </w:rPr>
        <w:t>ачество дошкольного образования</w:t>
      </w:r>
      <w:r w:rsidRPr="001A1FEC">
        <w:rPr>
          <w:rFonts w:ascii="Times New Roman" w:hAnsi="Times New Roman" w:cs="Times New Roman"/>
          <w:sz w:val="28"/>
          <w:szCs w:val="28"/>
        </w:rPr>
        <w:t xml:space="preserve"> определяется посредством выполнения следующих условий: </w:t>
      </w:r>
      <w:r w:rsidR="00397D56" w:rsidRPr="001A1FEC">
        <w:rPr>
          <w:rFonts w:ascii="Times New Roman" w:hAnsi="Times New Roman" w:cs="Times New Roman"/>
          <w:sz w:val="28"/>
          <w:szCs w:val="28"/>
        </w:rPr>
        <w:t>использование  здоровьесберегающих образовательных технологий, высокий уровень качества образовательных программ и их методического обеспечения, обогащение предметно-пространственной среды, обеспечение психологического комфорта ребенка в образовательном учреждении.</w:t>
      </w:r>
      <w:r w:rsidR="00946BF3" w:rsidRPr="001A1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984" w:rsidRPr="001A1FEC" w:rsidRDefault="00946BF3" w:rsidP="00FC031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EC">
        <w:rPr>
          <w:rFonts w:ascii="Times New Roman" w:hAnsi="Times New Roman" w:cs="Times New Roman"/>
          <w:sz w:val="28"/>
          <w:szCs w:val="28"/>
        </w:rPr>
        <w:t xml:space="preserve">В основе критериев качества лежат теоретический социальный заказ к образованию, а также существующие традиции образовательной практики. </w:t>
      </w:r>
      <w:r w:rsidR="00355553" w:rsidRPr="001A1FEC">
        <w:rPr>
          <w:rFonts w:ascii="Times New Roman" w:hAnsi="Times New Roman" w:cs="Times New Roman"/>
          <w:sz w:val="28"/>
          <w:szCs w:val="28"/>
        </w:rPr>
        <w:t>Нельзя не согласиться со словами профессора В.И.Слободчикова: «</w:t>
      </w:r>
      <w:r w:rsidR="00355553" w:rsidRPr="001A1FE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A1FEC">
        <w:rPr>
          <w:rFonts w:ascii="Times New Roman" w:hAnsi="Times New Roman" w:cs="Times New Roman"/>
          <w:sz w:val="28"/>
          <w:szCs w:val="28"/>
          <w:shd w:val="clear" w:color="auto" w:fill="FFFFFF"/>
        </w:rPr>
        <w:t>течественная наука совсем не является такой уж отсталой в понимании и решении проблем нормального развития и нормального образования детей дошкольного возраста</w:t>
      </w:r>
      <w:r w:rsidR="00355553" w:rsidRPr="001A1FE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B5984" w:rsidRPr="001A1FEC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3651F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DB5984" w:rsidRPr="001A1FEC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1A1F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B5984" w:rsidRPr="001A1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445F" w:rsidRPr="001A1FEC">
        <w:rPr>
          <w:rFonts w:ascii="Times New Roman" w:hAnsi="Times New Roman" w:cs="Times New Roman"/>
          <w:sz w:val="28"/>
          <w:szCs w:val="28"/>
        </w:rPr>
        <w:t>Дошкольное образование всегда было ориентированно на социокультурные эффекты образования.  И в</w:t>
      </w:r>
      <w:r w:rsidR="0015445F" w:rsidRPr="001A1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635F" w:rsidRPr="001A1FEC">
        <w:rPr>
          <w:rFonts w:ascii="Times New Roman" w:hAnsi="Times New Roman" w:cs="Times New Roman"/>
          <w:sz w:val="28"/>
          <w:szCs w:val="28"/>
        </w:rPr>
        <w:t>условиях стремления к новизне, инновациям необходимо не забыть о незыблемых человеческих ценностях, базе, на которой держится наш мир – это духовные, нравственные и социокультурные ценности.</w:t>
      </w:r>
      <w:r w:rsidR="00DB5984" w:rsidRPr="001A1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984" w:rsidRPr="001A1FEC" w:rsidRDefault="00DB5984" w:rsidP="00FC031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FEC">
        <w:rPr>
          <w:rFonts w:ascii="Times New Roman" w:hAnsi="Times New Roman" w:cs="Times New Roman"/>
          <w:sz w:val="28"/>
          <w:szCs w:val="28"/>
        </w:rPr>
        <w:t xml:space="preserve">Приобщение детей к социокультурным нормам является одним из основных принципов ФГОС  </w:t>
      </w:r>
      <w:proofErr w:type="gramStart"/>
      <w:r w:rsidRPr="001A1F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A1FEC">
        <w:rPr>
          <w:rFonts w:ascii="Times New Roman" w:hAnsi="Times New Roman" w:cs="Times New Roman"/>
          <w:sz w:val="28"/>
          <w:szCs w:val="28"/>
        </w:rPr>
        <w:t xml:space="preserve">. </w:t>
      </w:r>
      <w:r w:rsidRPr="001A1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FEC">
        <w:rPr>
          <w:rFonts w:ascii="Times New Roman" w:hAnsi="Times New Roman" w:cs="Times New Roman"/>
          <w:sz w:val="28"/>
          <w:szCs w:val="28"/>
        </w:rPr>
        <w:t xml:space="preserve">В документе определена задача приобщения детей к социокультурным нормам, традициям семьи, общества и государства; подчёркивается необходимость формирования у детей первичных </w:t>
      </w:r>
      <w:r w:rsidRPr="001A1FEC">
        <w:rPr>
          <w:rFonts w:ascii="Times New Roman" w:hAnsi="Times New Roman" w:cs="Times New Roman"/>
          <w:sz w:val="28"/>
          <w:szCs w:val="28"/>
        </w:rPr>
        <w:lastRenderedPageBreak/>
        <w:t>представлений о культурных традициях, о многообразии культур стран и народов мира [</w:t>
      </w:r>
      <w:r w:rsidR="003651F6">
        <w:rPr>
          <w:rFonts w:ascii="Times New Roman" w:hAnsi="Times New Roman" w:cs="Times New Roman"/>
          <w:sz w:val="28"/>
          <w:szCs w:val="28"/>
        </w:rPr>
        <w:t>3</w:t>
      </w:r>
      <w:r w:rsidRPr="001A1FEC">
        <w:rPr>
          <w:rFonts w:ascii="Times New Roman" w:hAnsi="Times New Roman" w:cs="Times New Roman"/>
          <w:sz w:val="28"/>
          <w:szCs w:val="28"/>
        </w:rPr>
        <w:t>].</w:t>
      </w:r>
    </w:p>
    <w:p w:rsidR="003651F6" w:rsidRDefault="00DB5984" w:rsidP="00FC031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7ED">
        <w:rPr>
          <w:rFonts w:ascii="Times New Roman" w:hAnsi="Times New Roman" w:cs="Times New Roman"/>
          <w:sz w:val="28"/>
          <w:szCs w:val="28"/>
        </w:rPr>
        <w:t xml:space="preserve">Многие исследователи (Н.Я. </w:t>
      </w:r>
      <w:proofErr w:type="spellStart"/>
      <w:r w:rsidRPr="006417ED">
        <w:rPr>
          <w:rFonts w:ascii="Times New Roman" w:hAnsi="Times New Roman" w:cs="Times New Roman"/>
          <w:sz w:val="28"/>
          <w:szCs w:val="28"/>
        </w:rPr>
        <w:t>Большунова</w:t>
      </w:r>
      <w:proofErr w:type="spellEnd"/>
      <w:r w:rsidRPr="006417ED">
        <w:rPr>
          <w:rFonts w:ascii="Times New Roman" w:hAnsi="Times New Roman" w:cs="Times New Roman"/>
          <w:sz w:val="28"/>
          <w:szCs w:val="28"/>
        </w:rPr>
        <w:t>, Т.В. Соколова, О.В. Федоскина) отмечают, что социокультурное развитие человека определяется способностью соизмерять свою жизнь с социокультурными образцами</w:t>
      </w:r>
      <w:r w:rsidR="003651F6">
        <w:rPr>
          <w:rFonts w:ascii="Times New Roman" w:hAnsi="Times New Roman" w:cs="Times New Roman"/>
          <w:sz w:val="28"/>
          <w:szCs w:val="28"/>
        </w:rPr>
        <w:t xml:space="preserve"> [6</w:t>
      </w:r>
      <w:r w:rsidRPr="006417ED">
        <w:rPr>
          <w:rFonts w:ascii="Times New Roman" w:hAnsi="Times New Roman" w:cs="Times New Roman"/>
          <w:sz w:val="28"/>
          <w:szCs w:val="28"/>
        </w:rPr>
        <w:t>]. В последние годы появились различные исследования, направленные на определение психолого-педагогических условий социокультурного развития д</w:t>
      </w:r>
      <w:r w:rsidR="003651F6">
        <w:rPr>
          <w:rFonts w:ascii="Times New Roman" w:hAnsi="Times New Roman" w:cs="Times New Roman"/>
          <w:sz w:val="28"/>
          <w:szCs w:val="28"/>
        </w:rPr>
        <w:t>етей дошкольного возраста. С.В.</w:t>
      </w:r>
      <w:r w:rsidRPr="006417ED">
        <w:rPr>
          <w:rFonts w:ascii="Times New Roman" w:hAnsi="Times New Roman" w:cs="Times New Roman"/>
          <w:sz w:val="28"/>
          <w:szCs w:val="28"/>
        </w:rPr>
        <w:t>Кахнович исследовала возможности произведений изобразительного искусства, которые помогают в формировании у детей представлений об истинных ценностях человеческой культуры</w:t>
      </w:r>
      <w:r w:rsidR="003651F6">
        <w:rPr>
          <w:rFonts w:ascii="Times New Roman" w:hAnsi="Times New Roman" w:cs="Times New Roman"/>
          <w:sz w:val="28"/>
          <w:szCs w:val="28"/>
        </w:rPr>
        <w:t xml:space="preserve"> [2</w:t>
      </w:r>
      <w:r w:rsidRPr="006417ED"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DB5984" w:rsidRPr="006417ED" w:rsidRDefault="00DB5984" w:rsidP="006417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ED">
        <w:rPr>
          <w:rFonts w:ascii="Times New Roman" w:hAnsi="Times New Roman" w:cs="Times New Roman"/>
          <w:sz w:val="28"/>
          <w:szCs w:val="28"/>
        </w:rPr>
        <w:t xml:space="preserve">Т.И. Бабаева </w:t>
      </w:r>
      <w:r w:rsidRPr="00641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17ED">
        <w:rPr>
          <w:rFonts w:ascii="Times New Roman" w:hAnsi="Times New Roman" w:cs="Times New Roman"/>
          <w:sz w:val="28"/>
          <w:szCs w:val="28"/>
        </w:rPr>
        <w:t>характеризует социокультурное развитие  дошкольников в игре как процесс вхождения в современную игровую культуру, предполагающую ориентировку детей в многообразии детских игр</w:t>
      </w:r>
      <w:r w:rsidR="003651F6">
        <w:rPr>
          <w:rFonts w:ascii="Times New Roman" w:hAnsi="Times New Roman" w:cs="Times New Roman"/>
          <w:sz w:val="28"/>
          <w:szCs w:val="28"/>
        </w:rPr>
        <w:t>[1</w:t>
      </w:r>
      <w:r w:rsidRPr="006417ED">
        <w:rPr>
          <w:rFonts w:ascii="Times New Roman" w:hAnsi="Times New Roman" w:cs="Times New Roman"/>
          <w:sz w:val="28"/>
          <w:szCs w:val="28"/>
        </w:rPr>
        <w:t>]. К.И. Чижова изучала особенности социокультурного развития детей дошкольного возраста в музыкальной деятельности</w:t>
      </w:r>
      <w:r w:rsidR="003651F6">
        <w:rPr>
          <w:rFonts w:ascii="Times New Roman" w:hAnsi="Times New Roman" w:cs="Times New Roman"/>
          <w:sz w:val="28"/>
          <w:szCs w:val="28"/>
        </w:rPr>
        <w:t xml:space="preserve"> [7</w:t>
      </w:r>
      <w:r w:rsidRPr="006417ED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1A1FEC" w:rsidRPr="006417ED" w:rsidRDefault="006417ED" w:rsidP="00FC031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случае, д</w:t>
      </w:r>
      <w:r w:rsidR="001A1FEC" w:rsidRPr="006417ED">
        <w:rPr>
          <w:rFonts w:ascii="Times New Roman" w:hAnsi="Times New Roman" w:cs="Times New Roman"/>
          <w:sz w:val="28"/>
          <w:szCs w:val="28"/>
        </w:rPr>
        <w:t>ля правильного формирования ценностей необходима целенаправленная педагогическая деятельность, которая будет способствовать социокультурному развитию дошкольников в детском саду. Педагогам дошкольного образовательного учреждения необходимо создавать условия для приобщения детей и их родителей к основным  социокультурным ценностям, обеспечивать единство познавательного, эмоционального и нравственного развития дошкольников, способствовать созданию системного социокультурного пространства воспитания и общения в дошкольном учреждении и повышать педагогическую культуру родителей. При соблюдении вышеперечисленных требований дошкольники без проблем освоят систему социокультурных ценностей.</w:t>
      </w:r>
    </w:p>
    <w:p w:rsidR="001A1FEC" w:rsidRPr="006417ED" w:rsidRDefault="001A1FEC" w:rsidP="00FC031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7ED">
        <w:rPr>
          <w:rFonts w:ascii="Times New Roman" w:hAnsi="Times New Roman" w:cs="Times New Roman"/>
          <w:bCs/>
          <w:iCs/>
          <w:sz w:val="28"/>
          <w:szCs w:val="28"/>
        </w:rPr>
        <w:t xml:space="preserve">В условиях перехода на ФГОС дошкольного образования определены следующие основные задачи социокультурного  воспитания детей  дошкольного возраста: </w:t>
      </w:r>
    </w:p>
    <w:p w:rsidR="001A1FEC" w:rsidRPr="006417ED" w:rsidRDefault="001A1FEC" w:rsidP="006417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ED">
        <w:rPr>
          <w:rFonts w:ascii="Times New Roman" w:hAnsi="Times New Roman" w:cs="Times New Roman"/>
          <w:bCs/>
          <w:iCs/>
          <w:sz w:val="28"/>
          <w:szCs w:val="28"/>
        </w:rPr>
        <w:t xml:space="preserve">• формирование начал патриотизма и гражданственности; </w:t>
      </w:r>
    </w:p>
    <w:p w:rsidR="001A1FEC" w:rsidRPr="006417ED" w:rsidRDefault="001A1FEC" w:rsidP="006417ED">
      <w:pPr>
        <w:pStyle w:val="a3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17E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• формирование гуманного отношения к людям и окружающей природе;</w:t>
      </w:r>
    </w:p>
    <w:p w:rsidR="001A1FEC" w:rsidRPr="006417ED" w:rsidRDefault="001A1FEC" w:rsidP="006417ED">
      <w:pPr>
        <w:pStyle w:val="a3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17ED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="006417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17ED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формирование духовно-нравственного отношения и чувства сопричастности к культурному наследию своего народа; </w:t>
      </w:r>
    </w:p>
    <w:p w:rsidR="001A1FEC" w:rsidRPr="006417ED" w:rsidRDefault="001A1FEC" w:rsidP="006417ED">
      <w:pPr>
        <w:pStyle w:val="a3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17ED">
        <w:rPr>
          <w:rFonts w:ascii="Times New Roman" w:hAnsi="Times New Roman" w:cs="Times New Roman"/>
          <w:bCs/>
          <w:iCs/>
          <w:sz w:val="28"/>
          <w:szCs w:val="28"/>
        </w:rPr>
        <w:t>• уважение к своей нации;  понимание своих национальных особенностей;</w:t>
      </w:r>
    </w:p>
    <w:p w:rsidR="001A1FEC" w:rsidRPr="006417ED" w:rsidRDefault="001A1FEC" w:rsidP="006417ED">
      <w:pPr>
        <w:pStyle w:val="a3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17ED">
        <w:rPr>
          <w:rFonts w:ascii="Times New Roman" w:hAnsi="Times New Roman" w:cs="Times New Roman"/>
          <w:bCs/>
          <w:iCs/>
          <w:sz w:val="28"/>
          <w:szCs w:val="28"/>
        </w:rPr>
        <w:t xml:space="preserve">• формирование чувства собственного достоинства как представителя своего народа; </w:t>
      </w:r>
    </w:p>
    <w:p w:rsidR="001A1FEC" w:rsidRPr="006417ED" w:rsidRDefault="001A1FEC" w:rsidP="006417ED">
      <w:pPr>
        <w:pStyle w:val="a3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17ED">
        <w:rPr>
          <w:rFonts w:ascii="Times New Roman" w:hAnsi="Times New Roman" w:cs="Times New Roman"/>
          <w:bCs/>
          <w:iCs/>
          <w:sz w:val="28"/>
          <w:szCs w:val="28"/>
        </w:rPr>
        <w:t xml:space="preserve">• уважение к представителям других национальностей; </w:t>
      </w:r>
    </w:p>
    <w:p w:rsidR="001A1FEC" w:rsidRPr="006417ED" w:rsidRDefault="006417ED" w:rsidP="006417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7ED">
        <w:rPr>
          <w:rFonts w:ascii="Times New Roman" w:hAnsi="Times New Roman" w:cs="Times New Roman"/>
          <w:sz w:val="28"/>
          <w:szCs w:val="28"/>
        </w:rPr>
        <w:t xml:space="preserve">• </w:t>
      </w:r>
      <w:r w:rsidR="001A1FEC" w:rsidRPr="006417ED">
        <w:rPr>
          <w:rFonts w:ascii="Times New Roman" w:hAnsi="Times New Roman" w:cs="Times New Roman"/>
          <w:sz w:val="28"/>
          <w:szCs w:val="28"/>
        </w:rPr>
        <w:t>формирование положительных, доброжелательных, коллективных взаимоотношений;</w:t>
      </w:r>
    </w:p>
    <w:p w:rsidR="001A1FEC" w:rsidRPr="006417ED" w:rsidRDefault="001A1FEC" w:rsidP="006417ED">
      <w:pPr>
        <w:pStyle w:val="a3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417ED">
        <w:rPr>
          <w:rFonts w:ascii="Times New Roman" w:hAnsi="Times New Roman" w:cs="Times New Roman"/>
          <w:bCs/>
          <w:iCs/>
          <w:sz w:val="28"/>
          <w:szCs w:val="28"/>
        </w:rPr>
        <w:t xml:space="preserve">• воспитание уважительного отношения к труду. </w:t>
      </w:r>
    </w:p>
    <w:p w:rsidR="001A1FEC" w:rsidRPr="006417ED" w:rsidRDefault="001A1FEC" w:rsidP="00FC031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7ED">
        <w:rPr>
          <w:rFonts w:ascii="Times New Roman" w:hAnsi="Times New Roman" w:cs="Times New Roman"/>
          <w:sz w:val="28"/>
          <w:szCs w:val="28"/>
        </w:rPr>
        <w:t xml:space="preserve">Исходя из основных задач  </w:t>
      </w:r>
      <w:r w:rsidRPr="006417ED">
        <w:rPr>
          <w:rFonts w:ascii="Times New Roman" w:hAnsi="Times New Roman" w:cs="Times New Roman"/>
          <w:bCs/>
          <w:iCs/>
          <w:sz w:val="28"/>
          <w:szCs w:val="28"/>
        </w:rPr>
        <w:t>социокультурного  воспитания детей  дошкольного возраст</w:t>
      </w:r>
      <w:r w:rsidR="006417ED" w:rsidRPr="006417ED">
        <w:rPr>
          <w:rFonts w:ascii="Times New Roman" w:hAnsi="Times New Roman" w:cs="Times New Roman"/>
          <w:bCs/>
          <w:iCs/>
          <w:sz w:val="28"/>
          <w:szCs w:val="28"/>
        </w:rPr>
        <w:t xml:space="preserve">а, </w:t>
      </w:r>
      <w:r w:rsidR="006417ED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6417ED" w:rsidRPr="006417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417ED">
        <w:rPr>
          <w:rFonts w:ascii="Times New Roman" w:hAnsi="Times New Roman" w:cs="Times New Roman"/>
          <w:bCs/>
          <w:iCs/>
          <w:sz w:val="28"/>
          <w:szCs w:val="28"/>
        </w:rPr>
        <w:t>МБДОУ «Детский сад «Виктория</w:t>
      </w:r>
      <w:r w:rsidRPr="006417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417ED">
        <w:rPr>
          <w:rFonts w:ascii="Times New Roman" w:hAnsi="Times New Roman" w:cs="Times New Roman"/>
          <w:bCs/>
          <w:iCs/>
          <w:sz w:val="28"/>
          <w:szCs w:val="28"/>
        </w:rPr>
        <w:t>№16»</w:t>
      </w:r>
      <w:r w:rsidRPr="006417ED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осуществляется </w:t>
      </w:r>
      <w:r w:rsidRPr="006417ED">
        <w:rPr>
          <w:rFonts w:ascii="Times New Roman" w:hAnsi="Times New Roman" w:cs="Times New Roman"/>
          <w:sz w:val="28"/>
          <w:szCs w:val="28"/>
        </w:rPr>
        <w:t>комплексно–тематический принцип образовательного процесса, который определяется Научной концепцией дошкольного образовани</w:t>
      </w:r>
      <w:r w:rsidR="003651F6">
        <w:rPr>
          <w:rFonts w:ascii="Times New Roman" w:hAnsi="Times New Roman" w:cs="Times New Roman"/>
          <w:sz w:val="28"/>
          <w:szCs w:val="28"/>
        </w:rPr>
        <w:t xml:space="preserve">я (под ред.  В. И. Слободчикова, </w:t>
      </w:r>
      <w:r w:rsidRPr="006417ED">
        <w:rPr>
          <w:rFonts w:ascii="Times New Roman" w:hAnsi="Times New Roman" w:cs="Times New Roman"/>
          <w:sz w:val="28"/>
          <w:szCs w:val="28"/>
        </w:rPr>
        <w:t>2005 год)  как основополагающий принцип для структурирования содержания образования дошкольников.  Авторы поясняют, что «…тема как сообщаемое знание о какой-либо сфере деятельности, представлено в эмоционально-образной, а не абстрактно-логической форме»</w:t>
      </w:r>
      <w:r w:rsidR="003651F6">
        <w:rPr>
          <w:rFonts w:ascii="Times New Roman" w:hAnsi="Times New Roman" w:cs="Times New Roman"/>
          <w:sz w:val="28"/>
          <w:szCs w:val="28"/>
        </w:rPr>
        <w:t xml:space="preserve"> [4</w:t>
      </w:r>
      <w:r w:rsidRPr="006417ED">
        <w:rPr>
          <w:rFonts w:ascii="Times New Roman" w:hAnsi="Times New Roman" w:cs="Times New Roman"/>
          <w:sz w:val="28"/>
          <w:szCs w:val="28"/>
        </w:rPr>
        <w:t xml:space="preserve">].   </w:t>
      </w:r>
    </w:p>
    <w:p w:rsidR="001A1FEC" w:rsidRPr="006417ED" w:rsidRDefault="001A1FEC" w:rsidP="00FC031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7ED">
        <w:rPr>
          <w:rFonts w:ascii="Times New Roman" w:hAnsi="Times New Roman" w:cs="Times New Roman"/>
          <w:sz w:val="28"/>
          <w:szCs w:val="28"/>
        </w:rPr>
        <w:t xml:space="preserve">Темы придают системность и культуросообразность образовательному процессу. 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</w:t>
      </w:r>
      <w:proofErr w:type="gramStart"/>
      <w:r w:rsidRPr="006417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417ED">
        <w:rPr>
          <w:rFonts w:ascii="Times New Roman" w:hAnsi="Times New Roman" w:cs="Times New Roman"/>
          <w:sz w:val="28"/>
          <w:szCs w:val="28"/>
        </w:rPr>
        <w:t xml:space="preserve"> партнерской.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6417ED" w:rsidRPr="0073635F" w:rsidRDefault="006417ED" w:rsidP="00FC03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Pr="0073635F">
        <w:rPr>
          <w:sz w:val="28"/>
          <w:szCs w:val="28"/>
        </w:rPr>
        <w:t xml:space="preserve">абота по формированию у дошкольников представлений о социокультурных ценностях нашего народа представлена следующими  </w:t>
      </w:r>
      <w:r w:rsidRPr="0073635F">
        <w:rPr>
          <w:sz w:val="28"/>
          <w:szCs w:val="28"/>
        </w:rPr>
        <w:lastRenderedPageBreak/>
        <w:t xml:space="preserve">основными содержательными линиями: </w:t>
      </w:r>
      <w:r w:rsidR="00953443">
        <w:rPr>
          <w:rFonts w:ascii="Cambria Math" w:hAnsi="Cambria Math" w:cs="Cambria Math"/>
          <w:sz w:val="28"/>
          <w:szCs w:val="28"/>
        </w:rPr>
        <w:t xml:space="preserve"> «</w:t>
      </w:r>
      <w:r w:rsidRPr="0073635F">
        <w:rPr>
          <w:sz w:val="28"/>
          <w:szCs w:val="28"/>
        </w:rPr>
        <w:t>Дом и семья в жизни человека</w:t>
      </w:r>
      <w:r w:rsidR="00953443">
        <w:rPr>
          <w:rFonts w:ascii="Cambria Math" w:hAnsi="Cambria Math" w:cs="Cambria Math"/>
          <w:sz w:val="28"/>
          <w:szCs w:val="28"/>
        </w:rPr>
        <w:t>»</w:t>
      </w:r>
      <w:r w:rsidRPr="0073635F">
        <w:rPr>
          <w:sz w:val="28"/>
          <w:szCs w:val="28"/>
        </w:rPr>
        <w:t xml:space="preserve">, </w:t>
      </w:r>
      <w:r w:rsidR="00953443">
        <w:rPr>
          <w:rFonts w:ascii="Cambria Math" w:hAnsi="Cambria Math" w:cs="Cambria Math"/>
          <w:sz w:val="28"/>
          <w:szCs w:val="28"/>
        </w:rPr>
        <w:t>«</w:t>
      </w:r>
      <w:r w:rsidRPr="0073635F">
        <w:rPr>
          <w:sz w:val="28"/>
          <w:szCs w:val="28"/>
        </w:rPr>
        <w:t>Мир вокруг</w:t>
      </w:r>
      <w:r w:rsidR="00953443">
        <w:rPr>
          <w:rFonts w:ascii="Cambria Math" w:hAnsi="Cambria Math" w:cs="Cambria Math"/>
          <w:sz w:val="28"/>
          <w:szCs w:val="28"/>
        </w:rPr>
        <w:t>»</w:t>
      </w:r>
      <w:r w:rsidRPr="0073635F">
        <w:rPr>
          <w:sz w:val="28"/>
          <w:szCs w:val="28"/>
        </w:rPr>
        <w:t xml:space="preserve">, </w:t>
      </w:r>
      <w:r w:rsidR="00953443">
        <w:rPr>
          <w:rFonts w:ascii="Cambria Math" w:hAnsi="Cambria Math" w:cs="Cambria Math"/>
          <w:sz w:val="28"/>
          <w:szCs w:val="28"/>
        </w:rPr>
        <w:t>«</w:t>
      </w:r>
      <w:r w:rsidRPr="0073635F">
        <w:rPr>
          <w:sz w:val="28"/>
          <w:szCs w:val="28"/>
        </w:rPr>
        <w:t>Наше Отечество</w:t>
      </w:r>
      <w:r w:rsidR="00953443">
        <w:rPr>
          <w:rFonts w:ascii="Cambria Math" w:hAnsi="Cambria Math" w:cs="Cambria Math"/>
          <w:sz w:val="28"/>
          <w:szCs w:val="28"/>
        </w:rPr>
        <w:t>»</w:t>
      </w:r>
      <w:r w:rsidRPr="0073635F">
        <w:rPr>
          <w:sz w:val="28"/>
          <w:szCs w:val="28"/>
        </w:rPr>
        <w:t xml:space="preserve">,  </w:t>
      </w:r>
      <w:r w:rsidR="00953443">
        <w:rPr>
          <w:rFonts w:ascii="Cambria Math" w:hAnsi="Cambria Math" w:cs="Cambria Math"/>
          <w:sz w:val="28"/>
          <w:szCs w:val="28"/>
        </w:rPr>
        <w:t>«</w:t>
      </w:r>
      <w:r w:rsidRPr="0073635F">
        <w:rPr>
          <w:sz w:val="28"/>
          <w:szCs w:val="28"/>
        </w:rPr>
        <w:t>Труд земной и труд души</w:t>
      </w:r>
      <w:r w:rsidR="00953443">
        <w:rPr>
          <w:rFonts w:ascii="Cambria Math" w:hAnsi="Cambria Math" w:cs="Cambria Math"/>
          <w:sz w:val="28"/>
          <w:szCs w:val="28"/>
        </w:rPr>
        <w:t>»</w:t>
      </w:r>
      <w:r w:rsidRPr="0073635F">
        <w:rPr>
          <w:sz w:val="28"/>
          <w:szCs w:val="28"/>
        </w:rPr>
        <w:t>.</w:t>
      </w:r>
    </w:p>
    <w:p w:rsidR="001A1FEC" w:rsidRPr="00953443" w:rsidRDefault="006417ED" w:rsidP="00FC03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53443">
        <w:rPr>
          <w:sz w:val="28"/>
          <w:szCs w:val="28"/>
        </w:rPr>
        <w:t>Вся  работа построена по календарному принципу с выделением осеннего, зимнего, весеннего и летнего сезонных циклов. Эти пять блоков, пять содержательных линий, раскрываются внутри каждого календарного цикла и  проходят через все виды детской деятельности.</w:t>
      </w:r>
    </w:p>
    <w:p w:rsidR="00953443" w:rsidRDefault="00DB5984" w:rsidP="00FC031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443">
        <w:rPr>
          <w:rFonts w:ascii="Times New Roman" w:hAnsi="Times New Roman" w:cs="Times New Roman"/>
          <w:sz w:val="28"/>
          <w:szCs w:val="28"/>
        </w:rPr>
        <w:t>Социокультурные ценности вырабатываются</w:t>
      </w:r>
      <w:r w:rsidR="006417ED" w:rsidRPr="00953443">
        <w:rPr>
          <w:rFonts w:ascii="Times New Roman" w:hAnsi="Times New Roman" w:cs="Times New Roman"/>
          <w:sz w:val="28"/>
          <w:szCs w:val="28"/>
        </w:rPr>
        <w:t xml:space="preserve"> только самостоятельно - </w:t>
      </w:r>
      <w:r w:rsidRPr="00953443">
        <w:rPr>
          <w:rFonts w:ascii="Times New Roman" w:hAnsi="Times New Roman" w:cs="Times New Roman"/>
          <w:sz w:val="28"/>
          <w:szCs w:val="28"/>
        </w:rPr>
        <w:t>дети должны быть</w:t>
      </w:r>
      <w:r w:rsidR="00953443" w:rsidRPr="00953443">
        <w:rPr>
          <w:rFonts w:ascii="Times New Roman" w:hAnsi="Times New Roman" w:cs="Times New Roman"/>
          <w:sz w:val="28"/>
          <w:szCs w:val="28"/>
        </w:rPr>
        <w:t xml:space="preserve"> активными участниками процесса, потому</w:t>
      </w:r>
      <w:r w:rsidR="006417ED" w:rsidRPr="00953443">
        <w:rPr>
          <w:rFonts w:ascii="Times New Roman" w:hAnsi="Times New Roman" w:cs="Times New Roman"/>
          <w:sz w:val="28"/>
          <w:szCs w:val="28"/>
        </w:rPr>
        <w:t xml:space="preserve"> </w:t>
      </w:r>
      <w:r w:rsidR="00953443" w:rsidRPr="00953443">
        <w:rPr>
          <w:rFonts w:ascii="Times New Roman" w:hAnsi="Times New Roman" w:cs="Times New Roman"/>
          <w:sz w:val="28"/>
          <w:szCs w:val="28"/>
        </w:rPr>
        <w:t>о</w:t>
      </w:r>
      <w:r w:rsidR="006417ED" w:rsidRPr="00953443">
        <w:rPr>
          <w:rFonts w:ascii="Times New Roman" w:hAnsi="Times New Roman" w:cs="Times New Roman"/>
          <w:sz w:val="28"/>
          <w:szCs w:val="28"/>
        </w:rPr>
        <w:t xml:space="preserve">сновной формой реализации тематических недель и дней в </w:t>
      </w:r>
      <w:r w:rsidR="00953443" w:rsidRPr="00953443">
        <w:rPr>
          <w:rFonts w:ascii="Times New Roman" w:hAnsi="Times New Roman" w:cs="Times New Roman"/>
          <w:sz w:val="28"/>
          <w:szCs w:val="28"/>
        </w:rPr>
        <w:t>МБДОУ</w:t>
      </w:r>
      <w:r w:rsidR="006417ED" w:rsidRPr="00953443">
        <w:rPr>
          <w:rFonts w:ascii="Times New Roman" w:hAnsi="Times New Roman" w:cs="Times New Roman"/>
          <w:sz w:val="28"/>
          <w:szCs w:val="28"/>
        </w:rPr>
        <w:t xml:space="preserve"> является проектирование образовательного процесса как ресурса развития дошкольников. Разработаны </w:t>
      </w:r>
      <w:r w:rsidR="00953443" w:rsidRPr="00953443">
        <w:rPr>
          <w:rFonts w:ascii="Times New Roman" w:hAnsi="Times New Roman" w:cs="Times New Roman"/>
          <w:sz w:val="28"/>
          <w:szCs w:val="28"/>
        </w:rPr>
        <w:t xml:space="preserve">и реализованы </w:t>
      </w:r>
      <w:r w:rsidR="006417ED" w:rsidRPr="00953443">
        <w:rPr>
          <w:rFonts w:ascii="Times New Roman" w:hAnsi="Times New Roman" w:cs="Times New Roman"/>
          <w:sz w:val="28"/>
          <w:szCs w:val="28"/>
        </w:rPr>
        <w:t>проекты  раз</w:t>
      </w:r>
      <w:r w:rsidR="00953443">
        <w:rPr>
          <w:rFonts w:ascii="Times New Roman" w:hAnsi="Times New Roman" w:cs="Times New Roman"/>
          <w:sz w:val="28"/>
          <w:szCs w:val="28"/>
        </w:rPr>
        <w:t>ной тематической направленности.</w:t>
      </w:r>
      <w:r w:rsidR="006417ED" w:rsidRPr="00953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443" w:rsidRDefault="006417ED" w:rsidP="00FC031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443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подготовки к празднованию 70-летия Победы в Великой Отечественной войне  разработан  и реализован проект «Машины Победы». Проект объединил всех участников образовательных отношений: детей, родителей, педагогов, социальных партнеров - ОГИБДД по г.</w:t>
      </w:r>
      <w:r w:rsidR="00FC031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53443">
        <w:rPr>
          <w:rFonts w:ascii="Times New Roman" w:hAnsi="Times New Roman" w:cs="Times New Roman"/>
          <w:sz w:val="28"/>
          <w:szCs w:val="28"/>
          <w:shd w:val="clear" w:color="auto" w:fill="FFFFFF"/>
        </w:rPr>
        <w:t>Кисловодску,   для  расширения кругозора  детей об историческом периоде  Великой Отечественной войны, изучения военной техники и военных профессий,</w:t>
      </w:r>
      <w:r w:rsidRPr="00953443">
        <w:rPr>
          <w:rFonts w:ascii="Times New Roman" w:hAnsi="Times New Roman" w:cs="Times New Roman"/>
          <w:sz w:val="28"/>
          <w:szCs w:val="28"/>
        </w:rPr>
        <w:t xml:space="preserve"> а так же роли сотрудников Госавтоинспекции в годы войны.</w:t>
      </w:r>
      <w:r w:rsidR="00953443">
        <w:rPr>
          <w:rFonts w:ascii="Times New Roman" w:hAnsi="Times New Roman" w:cs="Times New Roman"/>
          <w:sz w:val="28"/>
          <w:szCs w:val="28"/>
        </w:rPr>
        <w:t xml:space="preserve"> </w:t>
      </w:r>
      <w:r w:rsidRPr="00953443">
        <w:rPr>
          <w:rFonts w:ascii="Times New Roman" w:hAnsi="Times New Roman" w:cs="Times New Roman"/>
          <w:sz w:val="28"/>
          <w:szCs w:val="28"/>
        </w:rPr>
        <w:t>Совместным</w:t>
      </w:r>
      <w:r w:rsidR="00953443">
        <w:rPr>
          <w:rFonts w:ascii="Times New Roman" w:hAnsi="Times New Roman" w:cs="Times New Roman"/>
          <w:sz w:val="28"/>
          <w:szCs w:val="28"/>
        </w:rPr>
        <w:t>и усилиями детей и взрослых были выполнены</w:t>
      </w:r>
      <w:r w:rsidRPr="00953443">
        <w:rPr>
          <w:rFonts w:ascii="Times New Roman" w:hAnsi="Times New Roman" w:cs="Times New Roman"/>
          <w:sz w:val="28"/>
          <w:szCs w:val="28"/>
        </w:rPr>
        <w:t xml:space="preserve"> </w:t>
      </w:r>
      <w:r w:rsidR="00953443">
        <w:rPr>
          <w:rFonts w:ascii="Times New Roman" w:hAnsi="Times New Roman" w:cs="Times New Roman"/>
          <w:sz w:val="28"/>
          <w:szCs w:val="28"/>
        </w:rPr>
        <w:t>плоскостные модели</w:t>
      </w:r>
      <w:r w:rsidRPr="00953443">
        <w:rPr>
          <w:rFonts w:ascii="Times New Roman" w:hAnsi="Times New Roman" w:cs="Times New Roman"/>
          <w:sz w:val="28"/>
          <w:szCs w:val="28"/>
        </w:rPr>
        <w:t xml:space="preserve"> </w:t>
      </w:r>
      <w:r w:rsidR="00953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автомобилей </w:t>
      </w:r>
      <w:r w:rsidRPr="009534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53443">
        <w:rPr>
          <w:rFonts w:ascii="Times New Roman" w:hAnsi="Times New Roman" w:cs="Times New Roman"/>
          <w:sz w:val="28"/>
          <w:szCs w:val="28"/>
        </w:rPr>
        <w:t>вре</w:t>
      </w:r>
      <w:r w:rsidR="00953443">
        <w:rPr>
          <w:rFonts w:ascii="Times New Roman" w:hAnsi="Times New Roman" w:cs="Times New Roman"/>
          <w:sz w:val="28"/>
          <w:szCs w:val="28"/>
        </w:rPr>
        <w:t>мен Великой Отечественной войны и проведен флешмоб.</w:t>
      </w:r>
    </w:p>
    <w:p w:rsidR="00953443" w:rsidRDefault="006417ED" w:rsidP="00FC031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443">
        <w:rPr>
          <w:rFonts w:ascii="Times New Roman" w:hAnsi="Times New Roman" w:cs="Times New Roman"/>
          <w:sz w:val="28"/>
          <w:szCs w:val="28"/>
        </w:rPr>
        <w:t>Проект «Моя малая родина» осуществлялся также всеми участниками образовательных отношений. С помощью родителей оформлена выставка «Моя малая родина», на которой размещены фотографии города-курорта Кисловодска и Ставрополя, вставлены куклы в национальных костюмах народов Кавказа и России, представлены книги со стихами, легендами и рассказами о Кисловодске, Кавказе, Ставропольском крае.</w:t>
      </w:r>
      <w:r w:rsidR="00953443">
        <w:rPr>
          <w:rFonts w:ascii="Times New Roman" w:hAnsi="Times New Roman" w:cs="Times New Roman"/>
          <w:sz w:val="28"/>
          <w:szCs w:val="28"/>
        </w:rPr>
        <w:t xml:space="preserve"> Воспитателями</w:t>
      </w:r>
      <w:r w:rsidRPr="00953443">
        <w:rPr>
          <w:rFonts w:ascii="Times New Roman" w:hAnsi="Times New Roman" w:cs="Times New Roman"/>
          <w:sz w:val="28"/>
          <w:szCs w:val="28"/>
        </w:rPr>
        <w:t xml:space="preserve"> проведены беседы с детьми,  направленные  на усвоение норм и ценностей, включая моральные и нравственные, по отношению к многонациональному содружеству народов России.</w:t>
      </w:r>
    </w:p>
    <w:p w:rsidR="005F147B" w:rsidRDefault="00953443" w:rsidP="00FC031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47B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 детского сада </w:t>
      </w:r>
      <w:r w:rsidR="006417ED" w:rsidRPr="005F147B">
        <w:rPr>
          <w:rFonts w:ascii="Times New Roman" w:hAnsi="Times New Roman" w:cs="Times New Roman"/>
          <w:sz w:val="28"/>
          <w:szCs w:val="28"/>
        </w:rPr>
        <w:t>принял активное участие в проведении краевой</w:t>
      </w:r>
      <w:r w:rsidR="00FC0314">
        <w:rPr>
          <w:rFonts w:ascii="Times New Roman" w:hAnsi="Times New Roman" w:cs="Times New Roman"/>
          <w:sz w:val="28"/>
          <w:szCs w:val="28"/>
        </w:rPr>
        <w:t xml:space="preserve"> </w:t>
      </w:r>
      <w:r w:rsidR="006417ED" w:rsidRPr="005F147B">
        <w:rPr>
          <w:rFonts w:ascii="Times New Roman" w:hAnsi="Times New Roman" w:cs="Times New Roman"/>
          <w:sz w:val="28"/>
          <w:szCs w:val="28"/>
        </w:rPr>
        <w:t xml:space="preserve">благотворительной акции «Время милосердия на Ставрополье», </w:t>
      </w:r>
      <w:proofErr w:type="gramStart"/>
      <w:r w:rsidR="006417ED" w:rsidRPr="005F147B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="006417ED" w:rsidRPr="005F147B">
        <w:rPr>
          <w:rFonts w:ascii="Times New Roman" w:hAnsi="Times New Roman" w:cs="Times New Roman"/>
          <w:sz w:val="28"/>
          <w:szCs w:val="28"/>
        </w:rPr>
        <w:t xml:space="preserve"> которой – научить детей делать добро, рассказать о милосердии и сострадании, привлечь к благотворительности взрослых.</w:t>
      </w:r>
      <w:r w:rsidRPr="005F147B">
        <w:rPr>
          <w:rFonts w:ascii="Times New Roman" w:hAnsi="Times New Roman" w:cs="Times New Roman"/>
          <w:sz w:val="28"/>
          <w:szCs w:val="28"/>
        </w:rPr>
        <w:t xml:space="preserve"> Дети вместе с воспитателями</w:t>
      </w:r>
      <w:r w:rsidR="006417ED" w:rsidRPr="005F147B">
        <w:rPr>
          <w:rFonts w:ascii="Times New Roman" w:hAnsi="Times New Roman" w:cs="Times New Roman"/>
          <w:sz w:val="28"/>
          <w:szCs w:val="28"/>
        </w:rPr>
        <w:t xml:space="preserve"> изготовили символ акции - бумажных журавликов  - символ  спасения, жизни и надежды. Затем, в первый день Недели милосердия, дети вручили кисловодчанам воздушные шары с журавликами и листовки с призывающим к милосердию текстом. </w:t>
      </w:r>
      <w:r w:rsidR="006417ED" w:rsidRPr="005F1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 w:rsidR="006417ED" w:rsidRPr="005F147B">
        <w:rPr>
          <w:rFonts w:ascii="Times New Roman" w:hAnsi="Times New Roman" w:cs="Times New Roman"/>
          <w:sz w:val="28"/>
          <w:szCs w:val="28"/>
        </w:rPr>
        <w:t>ст.44, п.1,2  Закона "Об образовании в Российской Федерации",</w:t>
      </w:r>
      <w:r w:rsidR="006417ED" w:rsidRPr="005F1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7ED" w:rsidRPr="005F147B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ребенка, а… образовательные организации оказывают помощь родителям</w:t>
      </w:r>
      <w:r w:rsidR="003651F6">
        <w:rPr>
          <w:rFonts w:ascii="Times New Roman" w:hAnsi="Times New Roman" w:cs="Times New Roman"/>
          <w:sz w:val="28"/>
          <w:szCs w:val="28"/>
        </w:rPr>
        <w:t xml:space="preserve"> [5</w:t>
      </w:r>
      <w:r w:rsidR="006417ED" w:rsidRPr="005F147B">
        <w:rPr>
          <w:rFonts w:ascii="Times New Roman" w:hAnsi="Times New Roman" w:cs="Times New Roman"/>
          <w:sz w:val="28"/>
          <w:szCs w:val="28"/>
        </w:rPr>
        <w:t>]. Поэтому</w:t>
      </w:r>
      <w:r w:rsidR="006417ED" w:rsidRPr="005F1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 социального проекта взяли на себя родители, которые </w:t>
      </w:r>
      <w:r w:rsidR="006417ED" w:rsidRPr="005F147B">
        <w:rPr>
          <w:rFonts w:ascii="Times New Roman" w:hAnsi="Times New Roman" w:cs="Times New Roman"/>
          <w:sz w:val="28"/>
          <w:szCs w:val="28"/>
        </w:rPr>
        <w:t xml:space="preserve"> </w:t>
      </w:r>
      <w:r w:rsidR="006417ED" w:rsidRPr="005F147B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объяснили своим детям,  что помочь старику почетно, пройти мимо упавшей женщины стыдно, а поделиться игрушкой с больным ребенко</w:t>
      </w:r>
      <w:r w:rsidRPr="005F1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достойно уважения. </w:t>
      </w:r>
    </w:p>
    <w:p w:rsidR="005F147B" w:rsidRDefault="006417ED" w:rsidP="00FC031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47B">
        <w:rPr>
          <w:rFonts w:ascii="Times New Roman" w:hAnsi="Times New Roman" w:cs="Times New Roman"/>
          <w:sz w:val="28"/>
          <w:szCs w:val="28"/>
        </w:rPr>
        <w:t>В обращениях Президента Российской Федерации отмечено, что «</w:t>
      </w:r>
      <w:r w:rsidR="00FC0314">
        <w:rPr>
          <w:rFonts w:ascii="Times New Roman" w:hAnsi="Times New Roman" w:cs="Times New Roman"/>
          <w:sz w:val="28"/>
          <w:szCs w:val="28"/>
        </w:rPr>
        <w:t>…</w:t>
      </w:r>
      <w:r w:rsidRPr="005F147B">
        <w:rPr>
          <w:rFonts w:ascii="Times New Roman" w:hAnsi="Times New Roman" w:cs="Times New Roman"/>
          <w:sz w:val="28"/>
          <w:szCs w:val="28"/>
        </w:rPr>
        <w:t xml:space="preserve">в стране проживают более 180 народов, говорящих более чем на 230 языках, обладающих уникальными культурными особенностями. Многонациональный народ России должен постоянно учиться принимать друг друга независимо от национальности, вероисповедания, убеждений и обычаев; уважать друг друга и беречь межнациональное согласие в стране». Задачи обучения межкультурному диалогу имеют особое значение для многонациональных регионов России, среди них и </w:t>
      </w:r>
      <w:r w:rsidRPr="005F147B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 Кавказских Минеральных Вод</w:t>
      </w:r>
      <w:r w:rsidRPr="005F147B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  <w:r w:rsidR="005F147B" w:rsidRPr="005F1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1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Город-курорт Кисловодск, в  силу своего географического и геополитического положения является полем интенсивного межкультурного взаимодействия, это – многонациональный город. В настоящее время здесь проживают представители более 90 национальностей. Отличительная черта многонационального Кисловодска - отношения дружбы, добрососедства, взаимопомощи и взаимопонимания. Дружба представителей разных </w:t>
      </w:r>
      <w:r w:rsidRPr="005F147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национальностей имеет глубокие исторические корни и выражается в тесном сотрудничестве, взаимовлиянии национальных культур, скреплена родственными узами. В укреплении этих связей - залог стабильности и процветания прекрасного российского города. </w:t>
      </w:r>
      <w:r w:rsidRPr="005F147B">
        <w:rPr>
          <w:rFonts w:ascii="Times New Roman" w:hAnsi="Times New Roman" w:cs="Times New Roman"/>
          <w:sz w:val="28"/>
          <w:szCs w:val="28"/>
        </w:rPr>
        <w:t>С целью</w:t>
      </w:r>
      <w:r w:rsidRPr="005F1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47B">
        <w:rPr>
          <w:rFonts w:ascii="Times New Roman" w:hAnsi="Times New Roman" w:cs="Times New Roman"/>
          <w:sz w:val="28"/>
          <w:szCs w:val="28"/>
        </w:rPr>
        <w:t>формирования представлений о социокультурных ценностях многонационального города через продуктивную деятельность как специфический для дошкольников вид деятельности, был разработан и реализован проект «Матрешки всюду славятся и всем народам нравятся!»</w:t>
      </w:r>
      <w:r w:rsidR="005F147B" w:rsidRPr="005F1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3DB" w:rsidRDefault="005F147B" w:rsidP="00FC031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47B">
        <w:rPr>
          <w:rFonts w:ascii="Times New Roman" w:hAnsi="Times New Roman" w:cs="Times New Roman"/>
          <w:sz w:val="28"/>
          <w:szCs w:val="28"/>
        </w:rPr>
        <w:t xml:space="preserve">В нашем Календаре еще много разных событий, отражающих жизнь огромной России, прекрасного Ставропольского края, родного города Кисловодска </w:t>
      </w:r>
      <w:r w:rsidR="006417ED" w:rsidRPr="005F147B">
        <w:rPr>
          <w:rFonts w:ascii="Times New Roman" w:hAnsi="Times New Roman" w:cs="Times New Roman"/>
          <w:sz w:val="28"/>
          <w:szCs w:val="28"/>
        </w:rPr>
        <w:t>: дни экологической безопасно</w:t>
      </w:r>
      <w:r w:rsidR="003651F6">
        <w:rPr>
          <w:rFonts w:ascii="Times New Roman" w:hAnsi="Times New Roman" w:cs="Times New Roman"/>
          <w:sz w:val="28"/>
          <w:szCs w:val="28"/>
        </w:rPr>
        <w:t>сти «Пакет</w:t>
      </w:r>
      <w:proofErr w:type="gramStart"/>
      <w:r w:rsidR="003651F6">
        <w:rPr>
          <w:rFonts w:ascii="Times New Roman" w:hAnsi="Times New Roman" w:cs="Times New Roman"/>
          <w:sz w:val="28"/>
          <w:szCs w:val="28"/>
        </w:rPr>
        <w:t>у</w:t>
      </w:r>
      <w:r w:rsidR="006417ED" w:rsidRPr="005F147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3651F6">
        <w:rPr>
          <w:rFonts w:ascii="Times New Roman" w:hAnsi="Times New Roman" w:cs="Times New Roman"/>
          <w:sz w:val="28"/>
          <w:szCs w:val="28"/>
        </w:rPr>
        <w:t xml:space="preserve"> </w:t>
      </w:r>
      <w:r w:rsidR="006417ED" w:rsidRPr="005F147B">
        <w:rPr>
          <w:rFonts w:ascii="Times New Roman" w:hAnsi="Times New Roman" w:cs="Times New Roman"/>
          <w:sz w:val="28"/>
          <w:szCs w:val="28"/>
        </w:rPr>
        <w:t>нет!», «Добрые</w:t>
      </w:r>
      <w:r w:rsidRPr="005F147B">
        <w:rPr>
          <w:rFonts w:ascii="Times New Roman" w:hAnsi="Times New Roman" w:cs="Times New Roman"/>
          <w:sz w:val="28"/>
          <w:szCs w:val="28"/>
        </w:rPr>
        <w:t xml:space="preserve"> </w:t>
      </w:r>
      <w:r w:rsidR="006417ED" w:rsidRPr="005F147B">
        <w:rPr>
          <w:rFonts w:ascii="Times New Roman" w:hAnsi="Times New Roman" w:cs="Times New Roman"/>
          <w:sz w:val="28"/>
          <w:szCs w:val="28"/>
        </w:rPr>
        <w:t>руки матери», «Овеянные славою флаг наш и герб» «Мы – будущие олимпийцы» и ещё много интересных, творческих проектов, объединяющих между собой людей разны</w:t>
      </w:r>
      <w:r w:rsidRPr="005F147B">
        <w:rPr>
          <w:rFonts w:ascii="Times New Roman" w:hAnsi="Times New Roman" w:cs="Times New Roman"/>
          <w:sz w:val="28"/>
          <w:szCs w:val="28"/>
        </w:rPr>
        <w:t>х поколений, разных взглядов, разных интересов</w:t>
      </w:r>
      <w:r w:rsidR="006417ED" w:rsidRPr="005F147B">
        <w:rPr>
          <w:rFonts w:ascii="Times New Roman" w:hAnsi="Times New Roman" w:cs="Times New Roman"/>
          <w:sz w:val="28"/>
          <w:szCs w:val="28"/>
        </w:rPr>
        <w:t>.</w:t>
      </w:r>
      <w:r w:rsidR="00A36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47B" w:rsidRPr="00A363DB" w:rsidRDefault="00A363DB" w:rsidP="00FC031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F147B" w:rsidRPr="00A363DB">
        <w:rPr>
          <w:rFonts w:ascii="Times New Roman" w:hAnsi="Times New Roman" w:cs="Times New Roman"/>
          <w:sz w:val="28"/>
          <w:szCs w:val="28"/>
        </w:rPr>
        <w:t xml:space="preserve">ногообразие проектов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="005F147B" w:rsidRPr="00A36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опирае</w:t>
      </w:r>
      <w:r w:rsidR="005F147B" w:rsidRPr="00A363DB">
        <w:rPr>
          <w:rFonts w:ascii="Times New Roman" w:hAnsi="Times New Roman" w:cs="Times New Roman"/>
          <w:sz w:val="28"/>
          <w:szCs w:val="28"/>
        </w:rPr>
        <w:t xml:space="preserve">тся на понимание приоритетности работы по формированию духовно-нравственной культуры, основаны на комплексной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="005F147B" w:rsidRPr="00A363DB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 по социокультурному развитию  детей в соответствии с ФГОС </w:t>
      </w:r>
      <w:proofErr w:type="gramStart"/>
      <w:r w:rsidR="005F147B" w:rsidRPr="00A363D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F147B" w:rsidRPr="00A363DB">
        <w:rPr>
          <w:rFonts w:ascii="Times New Roman" w:hAnsi="Times New Roman" w:cs="Times New Roman"/>
          <w:sz w:val="28"/>
          <w:szCs w:val="28"/>
        </w:rPr>
        <w:t>.</w:t>
      </w:r>
    </w:p>
    <w:p w:rsidR="00A363DB" w:rsidRPr="00A363DB" w:rsidRDefault="00A363DB" w:rsidP="00FC0314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F147B" w:rsidRPr="00A363DB">
        <w:rPr>
          <w:rFonts w:ascii="Times New Roman" w:hAnsi="Times New Roman" w:cs="Times New Roman"/>
          <w:sz w:val="28"/>
          <w:szCs w:val="28"/>
        </w:rPr>
        <w:t>абота, направленная на формирование социокультурных ценностей, находи</w:t>
      </w:r>
      <w:r>
        <w:rPr>
          <w:rFonts w:ascii="Times New Roman" w:hAnsi="Times New Roman" w:cs="Times New Roman"/>
          <w:sz w:val="28"/>
          <w:szCs w:val="28"/>
        </w:rPr>
        <w:t xml:space="preserve">т отклик у детей и их родителей, педагогов. </w:t>
      </w:r>
      <w:r w:rsidR="005F147B" w:rsidRPr="00A363DB">
        <w:rPr>
          <w:rFonts w:ascii="Times New Roman" w:hAnsi="Times New Roman" w:cs="Times New Roman"/>
          <w:sz w:val="28"/>
          <w:szCs w:val="28"/>
        </w:rPr>
        <w:t xml:space="preserve"> Нельзя не отметить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47B" w:rsidRPr="00A363DB">
        <w:rPr>
          <w:rFonts w:ascii="Times New Roman" w:hAnsi="Times New Roman" w:cs="Times New Roman"/>
          <w:sz w:val="28"/>
          <w:szCs w:val="28"/>
        </w:rPr>
        <w:t xml:space="preserve"> и пополнение  развивающей среды в </w:t>
      </w:r>
      <w:r>
        <w:rPr>
          <w:rFonts w:ascii="Times New Roman" w:hAnsi="Times New Roman" w:cs="Times New Roman"/>
          <w:sz w:val="28"/>
          <w:szCs w:val="28"/>
        </w:rPr>
        <w:t>группах</w:t>
      </w:r>
      <w:r w:rsidR="005F147B" w:rsidRPr="00A363DB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Педагоги смогли </w:t>
      </w:r>
      <w:r w:rsidRPr="00A363DB">
        <w:rPr>
          <w:rFonts w:ascii="Times New Roman" w:hAnsi="Times New Roman" w:cs="Times New Roman"/>
          <w:sz w:val="28"/>
          <w:szCs w:val="28"/>
        </w:rPr>
        <w:t xml:space="preserve">повысить профессиональную компетентность в вопросах социокультурного развития дошкольников, заинтересовать родителей в развитии духовного потенциала ребенка. Воспитанники научились слушать друг друга, помогать, делиться своими умениями, уважительно относиться к истории и культуре народов, проживающих на территории нашего города.  </w:t>
      </w:r>
    </w:p>
    <w:p w:rsidR="0073635F" w:rsidRPr="00A363DB" w:rsidRDefault="0073635F" w:rsidP="00A363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314" w:rsidRDefault="00FC0314" w:rsidP="001A1FEC">
      <w:pPr>
        <w:tabs>
          <w:tab w:val="left" w:pos="14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3DB" w:rsidRPr="00A363DB" w:rsidRDefault="00A363DB" w:rsidP="00A363D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3D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363DB" w:rsidRPr="00A363DB" w:rsidRDefault="00A363DB" w:rsidP="00A363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DB">
        <w:rPr>
          <w:rFonts w:ascii="Times New Roman" w:hAnsi="Times New Roman" w:cs="Times New Roman"/>
          <w:sz w:val="28"/>
          <w:szCs w:val="28"/>
          <w:shd w:val="clear" w:color="auto" w:fill="FFFFFF"/>
        </w:rPr>
        <w:t>1. Бабаева, Т.И. Игра в социокультурном развитии дошкольников// Игра и дошкольник: развитие детей старшего дошкольного возраста в игровой деятельности. [Текст]: методическое пособие / Т.И. Бабаева, З.А. Михайлова -   СПб</w:t>
      </w:r>
      <w:proofErr w:type="gramStart"/>
      <w:r w:rsidRPr="00A36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A363DB">
        <w:rPr>
          <w:rFonts w:ascii="Times New Roman" w:hAnsi="Times New Roman" w:cs="Times New Roman"/>
          <w:sz w:val="28"/>
          <w:szCs w:val="28"/>
          <w:shd w:val="clear" w:color="auto" w:fill="FFFFFF"/>
        </w:rPr>
        <w:t>Детс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тво-Пресс, 2007. - С</w:t>
      </w:r>
      <w:r w:rsidRPr="00A36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3-15.</w:t>
      </w:r>
    </w:p>
    <w:p w:rsidR="00A363DB" w:rsidRDefault="00A363DB" w:rsidP="00A363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A363DB">
        <w:rPr>
          <w:rFonts w:ascii="Times New Roman" w:hAnsi="Times New Roman" w:cs="Times New Roman"/>
          <w:sz w:val="28"/>
          <w:szCs w:val="28"/>
        </w:rPr>
        <w:t xml:space="preserve">2. </w:t>
      </w:r>
      <w:r w:rsidRPr="00A363D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Кахнович, С. В. Социокультурный подход к эстетическому воспитанию детей дошкольного возраста. </w:t>
      </w:r>
      <w:r w:rsidRPr="00A36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[Текст]/ С.В.Кахнович // </w:t>
      </w:r>
      <w:r w:rsidRPr="00A363DB">
        <w:rPr>
          <w:rFonts w:ascii="Times New Roman" w:hAnsi="Times New Roman" w:cs="Times New Roman"/>
          <w:sz w:val="28"/>
          <w:szCs w:val="28"/>
          <w:shd w:val="clear" w:color="auto" w:fill="FAFAFA"/>
        </w:rPr>
        <w:t>Начальная школа плюс До и После. – 2011. – № 10. – С. 69 – 74.</w:t>
      </w:r>
    </w:p>
    <w:p w:rsidR="008E6A88" w:rsidRPr="003651F6" w:rsidRDefault="008E6A88" w:rsidP="00A363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F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3. </w:t>
      </w:r>
      <w:r w:rsidRPr="003651F6">
        <w:rPr>
          <w:rFonts w:ascii="Times New Roman" w:hAnsi="Times New Roman" w:cs="Times New Roman"/>
          <w:sz w:val="28"/>
          <w:szCs w:val="28"/>
        </w:rPr>
        <w:t>Приказ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</w:t>
      </w:r>
      <w:r w:rsidR="003651F6" w:rsidRPr="003651F6">
        <w:rPr>
          <w:rFonts w:ascii="Times New Roman" w:hAnsi="Times New Roman" w:cs="Times New Roman"/>
          <w:sz w:val="28"/>
          <w:szCs w:val="28"/>
        </w:rPr>
        <w:t xml:space="preserve"> // Консультант Плюс [Элект</w:t>
      </w:r>
      <w:r w:rsidR="003651F6">
        <w:rPr>
          <w:rFonts w:ascii="Times New Roman" w:hAnsi="Times New Roman" w:cs="Times New Roman"/>
          <w:sz w:val="28"/>
          <w:szCs w:val="28"/>
        </w:rPr>
        <w:t>ронный ресурс]. - Режим доступа</w:t>
      </w:r>
      <w:r w:rsidR="003651F6" w:rsidRPr="003651F6">
        <w:rPr>
          <w:rFonts w:ascii="Times New Roman" w:hAnsi="Times New Roman" w:cs="Times New Roman"/>
          <w:sz w:val="28"/>
          <w:szCs w:val="28"/>
        </w:rPr>
        <w:t>: http://minjust.consultant.ru/.- Загл. с экрана.</w:t>
      </w:r>
    </w:p>
    <w:p w:rsidR="00A363DB" w:rsidRPr="00A363DB" w:rsidRDefault="003651F6" w:rsidP="00A363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4</w:t>
      </w:r>
      <w:r w:rsidR="00A363DB" w:rsidRPr="00A363DB">
        <w:rPr>
          <w:rFonts w:ascii="Times New Roman" w:hAnsi="Times New Roman" w:cs="Times New Roman"/>
          <w:sz w:val="28"/>
          <w:szCs w:val="28"/>
          <w:shd w:val="clear" w:color="auto" w:fill="FAFAFA"/>
        </w:rPr>
        <w:t>. Слободчиков, В.И.</w:t>
      </w:r>
      <w:r w:rsidR="00A363DB" w:rsidRPr="00A363DB">
        <w:rPr>
          <w:rFonts w:ascii="Times New Roman" w:hAnsi="Times New Roman" w:cs="Times New Roman"/>
          <w:sz w:val="28"/>
          <w:szCs w:val="28"/>
        </w:rPr>
        <w:t xml:space="preserve"> Дошкольное образование как ступень системы общего образования.</w:t>
      </w:r>
      <w:r w:rsidR="00A363DB" w:rsidRPr="00A36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Научная концепция.</w:t>
      </w:r>
      <w:r w:rsidR="00A363DB" w:rsidRPr="00A363DB">
        <w:rPr>
          <w:rFonts w:ascii="Times New Roman" w:hAnsi="Times New Roman" w:cs="Times New Roman"/>
          <w:sz w:val="28"/>
          <w:szCs w:val="28"/>
        </w:rPr>
        <w:t xml:space="preserve"> </w:t>
      </w:r>
      <w:r w:rsidR="00A363DB" w:rsidRPr="00A363DB">
        <w:rPr>
          <w:rFonts w:ascii="Times New Roman" w:hAnsi="Times New Roman" w:cs="Times New Roman"/>
          <w:sz w:val="28"/>
          <w:szCs w:val="28"/>
          <w:shd w:val="clear" w:color="auto" w:fill="FFFFFF"/>
        </w:rPr>
        <w:t>[Текст]/ В.И.Слободчиков, Н.А.Короткова, П.Г.Нежнов</w:t>
      </w:r>
      <w:r w:rsidR="00A363DB" w:rsidRPr="00A363DB">
        <w:rPr>
          <w:rFonts w:ascii="Times New Roman" w:hAnsi="Times New Roman" w:cs="Times New Roman"/>
          <w:sz w:val="28"/>
          <w:szCs w:val="28"/>
        </w:rPr>
        <w:t xml:space="preserve"> // Народное образование. - 2011. - №  5. - С. 11-19.</w:t>
      </w:r>
    </w:p>
    <w:p w:rsidR="00A363DB" w:rsidRPr="00A363DB" w:rsidRDefault="003651F6" w:rsidP="00A363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63DB" w:rsidRPr="00A363DB">
        <w:rPr>
          <w:rFonts w:ascii="Times New Roman" w:hAnsi="Times New Roman" w:cs="Times New Roman"/>
          <w:sz w:val="28"/>
          <w:szCs w:val="28"/>
        </w:rPr>
        <w:t>. Федеральный закон об образовании в Российской Федерации</w:t>
      </w:r>
      <w:proofErr w:type="gramStart"/>
      <w:r w:rsidR="00A363DB" w:rsidRPr="00A363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363DB" w:rsidRPr="00A363DB">
        <w:rPr>
          <w:rFonts w:ascii="Times New Roman" w:hAnsi="Times New Roman" w:cs="Times New Roman"/>
          <w:sz w:val="28"/>
          <w:szCs w:val="28"/>
        </w:rPr>
        <w:t xml:space="preserve"> принят Гос. Думой 12 декабря 2012 года // Консультант Плюс [Электронный ресурс]. - Режим доступа</w:t>
      </w:r>
      <w:proofErr w:type="gramStart"/>
      <w:r w:rsidR="00A363DB" w:rsidRPr="00A363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363DB" w:rsidRPr="00A363DB">
        <w:rPr>
          <w:rFonts w:ascii="Times New Roman" w:hAnsi="Times New Roman" w:cs="Times New Roman"/>
          <w:sz w:val="28"/>
          <w:szCs w:val="28"/>
        </w:rPr>
        <w:t xml:space="preserve"> http://www.consultant.ru/document/cons_doc_law_140174/. - Загл. с экрана. </w:t>
      </w:r>
    </w:p>
    <w:p w:rsidR="00A363DB" w:rsidRPr="00A363DB" w:rsidRDefault="003651F6" w:rsidP="00A363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6</w:t>
      </w:r>
      <w:r w:rsidR="00A363DB" w:rsidRPr="00A363DB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="00A363DB" w:rsidRPr="00A363DB">
        <w:rPr>
          <w:rFonts w:ascii="Times New Roman" w:hAnsi="Times New Roman" w:cs="Times New Roman"/>
          <w:sz w:val="28"/>
          <w:szCs w:val="28"/>
        </w:rPr>
        <w:t>Федоскина, О.В. Педагогические средства социокультурного развития младших школьников в образовательном процессе.</w:t>
      </w:r>
      <w:r w:rsidR="00A363DB" w:rsidRPr="00A36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[Текст]/ О.В.Федоскина//</w:t>
      </w:r>
      <w:r w:rsidR="00A363DB" w:rsidRPr="00A363DB">
        <w:rPr>
          <w:rFonts w:ascii="Times New Roman" w:hAnsi="Times New Roman" w:cs="Times New Roman"/>
          <w:sz w:val="28"/>
          <w:szCs w:val="28"/>
        </w:rPr>
        <w:t xml:space="preserve"> Автореферат диссертации на соискание ученой степени  кандидата педагогических наук.- Тюмень, 2004. - 22с.</w:t>
      </w:r>
    </w:p>
    <w:p w:rsidR="00A363DB" w:rsidRPr="00A363DB" w:rsidRDefault="003651F6" w:rsidP="00A363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63DB" w:rsidRPr="00A363DB">
        <w:rPr>
          <w:rFonts w:ascii="Times New Roman" w:hAnsi="Times New Roman" w:cs="Times New Roman"/>
          <w:sz w:val="28"/>
          <w:szCs w:val="28"/>
        </w:rPr>
        <w:t>. Чижова,  К.И. Социокультурное развитие детей в процессе музыкального воспитания/ К.И.Чижова  [Электронный ресурс]. – Режим доступа /</w:t>
      </w:r>
      <w:r w:rsidR="00A363DB" w:rsidRPr="00A363D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363DB" w:rsidRPr="00A363DB">
        <w:rPr>
          <w:rFonts w:ascii="Times New Roman" w:hAnsi="Times New Roman" w:cs="Times New Roman"/>
          <w:sz w:val="28"/>
          <w:szCs w:val="28"/>
        </w:rPr>
        <w:t>://</w:t>
      </w:r>
      <w:r w:rsidR="00A363DB" w:rsidRPr="00A363D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363DB" w:rsidRPr="00A363DB">
        <w:rPr>
          <w:rFonts w:ascii="Times New Roman" w:hAnsi="Times New Roman" w:cs="Times New Roman"/>
          <w:sz w:val="28"/>
          <w:szCs w:val="28"/>
        </w:rPr>
        <w:t>.</w:t>
      </w:r>
      <w:r w:rsidR="00A363DB" w:rsidRPr="00A363DB">
        <w:rPr>
          <w:rFonts w:ascii="Times New Roman" w:hAnsi="Times New Roman" w:cs="Times New Roman"/>
          <w:sz w:val="28"/>
          <w:szCs w:val="28"/>
          <w:lang w:val="en-US"/>
        </w:rPr>
        <w:t>dissertate</w:t>
      </w:r>
      <w:r w:rsidR="00A363DB" w:rsidRPr="00A363DB">
        <w:rPr>
          <w:rFonts w:ascii="Times New Roman" w:hAnsi="Times New Roman" w:cs="Times New Roman"/>
          <w:sz w:val="28"/>
          <w:szCs w:val="28"/>
        </w:rPr>
        <w:t>.</w:t>
      </w:r>
      <w:r w:rsidR="00A363DB" w:rsidRPr="00A363D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A363DB" w:rsidRPr="00A363DB">
        <w:rPr>
          <w:rFonts w:ascii="Times New Roman" w:hAnsi="Times New Roman" w:cs="Times New Roman"/>
          <w:sz w:val="28"/>
          <w:szCs w:val="28"/>
        </w:rPr>
        <w:t>. - Загл. с экрана.</w:t>
      </w:r>
    </w:p>
    <w:p w:rsidR="00A363DB" w:rsidRPr="00A363DB" w:rsidRDefault="008E6A88" w:rsidP="00A363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363DB" w:rsidRDefault="00A363DB" w:rsidP="001A1FEC">
      <w:pPr>
        <w:tabs>
          <w:tab w:val="left" w:pos="14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E34" w:rsidRDefault="00611E34" w:rsidP="001A1FEC">
      <w:pPr>
        <w:tabs>
          <w:tab w:val="left" w:pos="14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1E34" w:rsidSect="009C7D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00" w:rsidRDefault="00E10700" w:rsidP="001B6220">
      <w:pPr>
        <w:spacing w:after="0" w:line="240" w:lineRule="auto"/>
      </w:pPr>
      <w:r>
        <w:separator/>
      </w:r>
    </w:p>
  </w:endnote>
  <w:endnote w:type="continuationSeparator" w:id="0">
    <w:p w:rsidR="00E10700" w:rsidRDefault="00E10700" w:rsidP="001B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00" w:rsidRDefault="00E10700" w:rsidP="001B6220">
      <w:pPr>
        <w:spacing w:after="0" w:line="240" w:lineRule="auto"/>
      </w:pPr>
      <w:r>
        <w:separator/>
      </w:r>
    </w:p>
  </w:footnote>
  <w:footnote w:type="continuationSeparator" w:id="0">
    <w:p w:rsidR="00E10700" w:rsidRDefault="00E10700" w:rsidP="001B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CC2"/>
    <w:multiLevelType w:val="multilevel"/>
    <w:tmpl w:val="D8CE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E081C"/>
    <w:multiLevelType w:val="hybridMultilevel"/>
    <w:tmpl w:val="DEC0F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A7"/>
    <w:rsid w:val="0015445F"/>
    <w:rsid w:val="001A1FEC"/>
    <w:rsid w:val="001B6220"/>
    <w:rsid w:val="00292BD8"/>
    <w:rsid w:val="00355553"/>
    <w:rsid w:val="003651F6"/>
    <w:rsid w:val="00397D56"/>
    <w:rsid w:val="00504302"/>
    <w:rsid w:val="00531681"/>
    <w:rsid w:val="005F147B"/>
    <w:rsid w:val="00611E34"/>
    <w:rsid w:val="006417ED"/>
    <w:rsid w:val="006C28D1"/>
    <w:rsid w:val="0073635F"/>
    <w:rsid w:val="008163AE"/>
    <w:rsid w:val="008E6A88"/>
    <w:rsid w:val="00946BF3"/>
    <w:rsid w:val="00953443"/>
    <w:rsid w:val="009C7DA7"/>
    <w:rsid w:val="00A363DB"/>
    <w:rsid w:val="00B15D37"/>
    <w:rsid w:val="00C071E5"/>
    <w:rsid w:val="00D552B1"/>
    <w:rsid w:val="00DB1551"/>
    <w:rsid w:val="00DB5984"/>
    <w:rsid w:val="00E10700"/>
    <w:rsid w:val="00E534D1"/>
    <w:rsid w:val="00FC0314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FE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C7DA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B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B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220"/>
  </w:style>
  <w:style w:type="paragraph" w:styleId="a8">
    <w:name w:val="footer"/>
    <w:basedOn w:val="a"/>
    <w:link w:val="a9"/>
    <w:uiPriority w:val="99"/>
    <w:unhideWhenUsed/>
    <w:rsid w:val="001B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220"/>
  </w:style>
  <w:style w:type="character" w:styleId="aa">
    <w:name w:val="Strong"/>
    <w:basedOn w:val="a0"/>
    <w:uiPriority w:val="22"/>
    <w:qFormat/>
    <w:rsid w:val="001B6220"/>
    <w:rPr>
      <w:b/>
      <w:bCs/>
    </w:rPr>
  </w:style>
  <w:style w:type="character" w:customStyle="1" w:styleId="apple-converted-space">
    <w:name w:val="apple-converted-space"/>
    <w:basedOn w:val="a0"/>
    <w:rsid w:val="001B6220"/>
  </w:style>
  <w:style w:type="character" w:styleId="ab">
    <w:name w:val="Emphasis"/>
    <w:basedOn w:val="a0"/>
    <w:uiPriority w:val="20"/>
    <w:qFormat/>
    <w:rsid w:val="001B6220"/>
    <w:rPr>
      <w:i/>
      <w:iCs/>
    </w:rPr>
  </w:style>
  <w:style w:type="character" w:styleId="ac">
    <w:name w:val="Hyperlink"/>
    <w:basedOn w:val="a0"/>
    <w:uiPriority w:val="99"/>
    <w:semiHidden/>
    <w:unhideWhenUsed/>
    <w:rsid w:val="001B6220"/>
    <w:rPr>
      <w:color w:val="0000FF"/>
      <w:u w:val="single"/>
    </w:rPr>
  </w:style>
  <w:style w:type="paragraph" w:customStyle="1" w:styleId="style3">
    <w:name w:val="style3"/>
    <w:basedOn w:val="a"/>
    <w:rsid w:val="00E5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E534D1"/>
  </w:style>
  <w:style w:type="paragraph" w:customStyle="1" w:styleId="Default">
    <w:name w:val="Default"/>
    <w:rsid w:val="00736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rsid w:val="0073635F"/>
  </w:style>
  <w:style w:type="character" w:customStyle="1" w:styleId="20">
    <w:name w:val="Заголовок 2 Знак"/>
    <w:basedOn w:val="a0"/>
    <w:link w:val="2"/>
    <w:uiPriority w:val="9"/>
    <w:semiHidden/>
    <w:rsid w:val="001A1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d">
    <w:name w:val="List Paragraph"/>
    <w:basedOn w:val="a"/>
    <w:uiPriority w:val="34"/>
    <w:qFormat/>
    <w:rsid w:val="006417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FE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C7DA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B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B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220"/>
  </w:style>
  <w:style w:type="paragraph" w:styleId="a8">
    <w:name w:val="footer"/>
    <w:basedOn w:val="a"/>
    <w:link w:val="a9"/>
    <w:uiPriority w:val="99"/>
    <w:unhideWhenUsed/>
    <w:rsid w:val="001B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220"/>
  </w:style>
  <w:style w:type="character" w:styleId="aa">
    <w:name w:val="Strong"/>
    <w:basedOn w:val="a0"/>
    <w:uiPriority w:val="22"/>
    <w:qFormat/>
    <w:rsid w:val="001B6220"/>
    <w:rPr>
      <w:b/>
      <w:bCs/>
    </w:rPr>
  </w:style>
  <w:style w:type="character" w:customStyle="1" w:styleId="apple-converted-space">
    <w:name w:val="apple-converted-space"/>
    <w:basedOn w:val="a0"/>
    <w:rsid w:val="001B6220"/>
  </w:style>
  <w:style w:type="character" w:styleId="ab">
    <w:name w:val="Emphasis"/>
    <w:basedOn w:val="a0"/>
    <w:uiPriority w:val="20"/>
    <w:qFormat/>
    <w:rsid w:val="001B6220"/>
    <w:rPr>
      <w:i/>
      <w:iCs/>
    </w:rPr>
  </w:style>
  <w:style w:type="character" w:styleId="ac">
    <w:name w:val="Hyperlink"/>
    <w:basedOn w:val="a0"/>
    <w:uiPriority w:val="99"/>
    <w:semiHidden/>
    <w:unhideWhenUsed/>
    <w:rsid w:val="001B6220"/>
    <w:rPr>
      <w:color w:val="0000FF"/>
      <w:u w:val="single"/>
    </w:rPr>
  </w:style>
  <w:style w:type="paragraph" w:customStyle="1" w:styleId="style3">
    <w:name w:val="style3"/>
    <w:basedOn w:val="a"/>
    <w:rsid w:val="00E5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E534D1"/>
  </w:style>
  <w:style w:type="paragraph" w:customStyle="1" w:styleId="Default">
    <w:name w:val="Default"/>
    <w:rsid w:val="00736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rsid w:val="0073635F"/>
  </w:style>
  <w:style w:type="character" w:customStyle="1" w:styleId="20">
    <w:name w:val="Заголовок 2 Знак"/>
    <w:basedOn w:val="a0"/>
    <w:link w:val="2"/>
    <w:uiPriority w:val="9"/>
    <w:semiHidden/>
    <w:rsid w:val="001A1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d">
    <w:name w:val="List Paragraph"/>
    <w:basedOn w:val="a"/>
    <w:uiPriority w:val="34"/>
    <w:qFormat/>
    <w:rsid w:val="006417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019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2017-04-18T08:12:00Z</cp:lastPrinted>
  <dcterms:created xsi:type="dcterms:W3CDTF">2017-04-17T07:25:00Z</dcterms:created>
  <dcterms:modified xsi:type="dcterms:W3CDTF">2017-04-18T08:35:00Z</dcterms:modified>
</cp:coreProperties>
</file>