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DE" w:rsidRPr="005E0C06" w:rsidRDefault="005E0C06" w:rsidP="005E0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06">
        <w:rPr>
          <w:rFonts w:ascii="Times New Roman" w:hAnsi="Times New Roman" w:cs="Times New Roman"/>
          <w:b/>
          <w:sz w:val="28"/>
          <w:szCs w:val="28"/>
        </w:rPr>
        <w:t>КОНЦЕПЦИЯ РАЗВИТИЯ ОБРАЗОВАНИЯ ОБУЧАЮЩИХСЯ С ИНВАЛИДНОСТЬЮ И ОВЗ</w:t>
      </w:r>
    </w:p>
    <w:p w:rsidR="005E0C06" w:rsidRDefault="005E0C06">
      <w:r>
        <w:rPr>
          <w:noProof/>
          <w:lang w:eastAsia="ru-RU"/>
        </w:rPr>
        <w:drawing>
          <wp:inline distT="0" distB="0" distL="0" distR="0" wp14:anchorId="1325D49A" wp14:editId="4945DA40">
            <wp:extent cx="5940425" cy="2567305"/>
            <wp:effectExtent l="152400" t="152400" r="365125" b="366395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4" cstate="print"/>
                    <a:srcRect t="9044" r="7190" b="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0C06" w:rsidRDefault="00A364B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77D64" w:rsidRPr="00F800FE">
          <w:rPr>
            <w:rStyle w:val="a3"/>
            <w:rFonts w:ascii="Times New Roman" w:hAnsi="Times New Roman" w:cs="Times New Roman"/>
            <w:sz w:val="28"/>
            <w:szCs w:val="28"/>
          </w:rPr>
          <w:t>https://ikp-rao.ru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364B8">
        <w:rPr>
          <w:rStyle w:val="a3"/>
          <w:rFonts w:ascii="Times New Roman" w:hAnsi="Times New Roman" w:cs="Times New Roman"/>
          <w:color w:val="auto"/>
          <w:sz w:val="28"/>
          <w:szCs w:val="28"/>
        </w:rPr>
        <w:t>ссылка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Концепция развития образования обучающихся с инвалидностью и ОВЗ</w:t>
      </w:r>
    </w:p>
    <w:p w:rsidR="00F77D64" w:rsidRPr="00F77D64" w:rsidRDefault="00F77D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D64" w:rsidRPr="00F7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D"/>
    <w:rsid w:val="000202CA"/>
    <w:rsid w:val="003B77FA"/>
    <w:rsid w:val="005E0C06"/>
    <w:rsid w:val="009E5A4D"/>
    <w:rsid w:val="00A364B8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56E5-97B1-4744-A6F6-4F56B07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p-ra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2020-02-07T08:59:00Z</dcterms:created>
  <dcterms:modified xsi:type="dcterms:W3CDTF">2020-02-14T07:27:00Z</dcterms:modified>
</cp:coreProperties>
</file>