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85" w:rsidRPr="00AE3F85" w:rsidRDefault="00C023E3" w:rsidP="00AE3F85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C023E3">
        <w:rPr>
          <w:rFonts w:ascii="Times New Roman" w:hAnsi="Times New Roman" w:cs="Times New Roman"/>
          <w:b/>
          <w:sz w:val="28"/>
          <w:szCs w:val="28"/>
          <w:lang w:val="ru-RU"/>
        </w:rPr>
        <w:t>АСПЕКТЫ ДИСТАНЦИОННОГО ОБУЧЕНИЯ</w:t>
      </w:r>
    </w:p>
    <w:p w:rsidR="00C023E3" w:rsidRDefault="00C023E3" w:rsidP="00AE3F85">
      <w:pPr>
        <w:pStyle w:val="aa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23E3">
        <w:rPr>
          <w:rFonts w:ascii="Times New Roman" w:hAnsi="Times New Roman" w:cs="Times New Roman"/>
          <w:b/>
          <w:sz w:val="28"/>
          <w:szCs w:val="28"/>
          <w:lang w:val="ru-RU"/>
        </w:rPr>
        <w:t>ДЕТЕЙ-ИНВАЛИДОВ</w:t>
      </w:r>
    </w:p>
    <w:p w:rsidR="00AE3F85" w:rsidRDefault="00AE3F85" w:rsidP="00C023E3">
      <w:pPr>
        <w:pStyle w:val="aa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23E3" w:rsidRPr="00AE3F85" w:rsidRDefault="00C023E3" w:rsidP="00C023E3">
      <w:pPr>
        <w:pStyle w:val="aa"/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AE3F85">
        <w:rPr>
          <w:rFonts w:ascii="Times New Roman" w:hAnsi="Times New Roman" w:cs="Times New Roman"/>
          <w:b/>
          <w:i/>
          <w:sz w:val="28"/>
          <w:szCs w:val="28"/>
          <w:lang w:val="ru-RU"/>
        </w:rPr>
        <w:t>Шеховцова</w:t>
      </w:r>
      <w:proofErr w:type="spellEnd"/>
      <w:r w:rsidRPr="00AE3F85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Татьяна Юрьевна, </w:t>
      </w:r>
    </w:p>
    <w:p w:rsidR="00AE3F85" w:rsidRDefault="00C023E3" w:rsidP="00C023E3">
      <w:pPr>
        <w:pStyle w:val="aa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023E3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учитель начальных классов </w:t>
      </w:r>
    </w:p>
    <w:p w:rsidR="00C023E3" w:rsidRPr="00C023E3" w:rsidRDefault="00C023E3" w:rsidP="00C023E3">
      <w:pPr>
        <w:pStyle w:val="aa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023E3">
        <w:rPr>
          <w:rFonts w:ascii="Times New Roman" w:hAnsi="Times New Roman" w:cs="Times New Roman"/>
          <w:i/>
          <w:sz w:val="28"/>
          <w:szCs w:val="28"/>
          <w:lang w:val="ru-RU"/>
        </w:rPr>
        <w:t>МОУ СОШ №12 г. Новоалександровск</w:t>
      </w:r>
    </w:p>
    <w:p w:rsidR="00FE230F" w:rsidRPr="00FE230F" w:rsidRDefault="00FE230F" w:rsidP="00AE3F85">
      <w:pPr>
        <w:pStyle w:val="aa"/>
        <w:tabs>
          <w:tab w:val="left" w:pos="567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</w:p>
    <w:p w:rsidR="00FE230F" w:rsidRPr="00FE230F" w:rsidRDefault="00FE230F" w:rsidP="00AE3F85">
      <w:pPr>
        <w:pStyle w:val="aa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Доступность качественного образования является одним из ключевых факторов развития общества и личности. Однако дети с ограниченными возможностями здоровья часто сталкиваются с трудностями при получении полноценного образования. Современные технологии предлагают инновационные решения данной проблемы — дистанционное обучение становится эффективным инструментом, позволяющим детям-инвалидам получать образование независимо от места проживания и состояния здоровья.</w:t>
      </w:r>
    </w:p>
    <w:p w:rsidR="00FE230F" w:rsidRPr="00FE230F" w:rsidRDefault="00FE230F" w:rsidP="00AE3F85">
      <w:pPr>
        <w:pStyle w:val="aa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</w:t>
      </w:r>
      <w:r w:rsidRPr="00FE230F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Преимущества дистанционного обучения для детей-инвалидов</w:t>
      </w:r>
    </w:p>
    <w:p w:rsidR="00FE230F" w:rsidRPr="00AE3F85" w:rsidRDefault="00FE230F" w:rsidP="00AE3F85">
      <w:pPr>
        <w:pStyle w:val="aa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</w:pPr>
      <w:r w:rsidRPr="00AE3F85"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  <w:t> Индивидуализация образовательного процесса</w:t>
      </w:r>
    </w:p>
    <w:p w:rsidR="00FE230F" w:rsidRPr="00FE230F" w:rsidRDefault="00FE230F" w:rsidP="00AE3F85">
      <w:pPr>
        <w:pStyle w:val="aa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Дистанционная форма обучения позволяет адаптировать учебный процесс индивидуально под каждого ребенка, учитывая особенности восприятия, темп усвоения материала и специфические потребности. Это создает условия для реализации индивидуального подхода, повышения мотивации учащихся и формирования положительной учебной атмосферы.</w:t>
      </w:r>
    </w:p>
    <w:p w:rsidR="00FE230F" w:rsidRPr="00AE3F85" w:rsidRDefault="00FE230F" w:rsidP="00AE3F85">
      <w:pPr>
        <w:pStyle w:val="aa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</w:pPr>
      <w:r w:rsidRPr="00AE3F85"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  <w:t> Доступность ресурсов и материалов</w:t>
      </w:r>
    </w:p>
    <w:p w:rsidR="00FE230F" w:rsidRPr="00FE230F" w:rsidRDefault="00FE230F" w:rsidP="00AE3F85">
      <w:pPr>
        <w:pStyle w:val="aa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Современные образовательные платформы предоставляют широкий спектр учебных материалов, интерактивных заданий и мультимедийных ресурсов, облегчающих восприятие информации детьми с особыми потребностями. Возможность повторения изученного материала многократно способствует лучшему закреплению полученных знаний.</w:t>
      </w:r>
    </w:p>
    <w:p w:rsidR="00FE230F" w:rsidRPr="00AE3F85" w:rsidRDefault="00FE230F" w:rsidP="00AE3F85">
      <w:pPr>
        <w:pStyle w:val="aa"/>
        <w:tabs>
          <w:tab w:val="left" w:pos="567"/>
        </w:tabs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</w:pPr>
      <w:r w:rsidRPr="00AE3F85"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  <w:t>Сокращение физических нагрузок</w:t>
      </w:r>
    </w:p>
    <w:p w:rsid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 Для многих детей-инвалидов посещение школы сопряжено </w:t>
      </w:r>
      <w:proofErr w:type="gramStart"/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физическими нагрузками, преодолением расстояний и стрессовыми ситуациями. </w:t>
      </w: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lastRenderedPageBreak/>
        <w:t>Дистанционный формат обучения позволяет избежать этих трудностей, предоставляя возможность учиться дома, создавая комфортные условия для занятий.</w:t>
      </w:r>
    </w:p>
    <w:p w:rsidR="00FE230F" w:rsidRPr="00AE3F85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</w:pPr>
      <w:r w:rsidRPr="00AE3F85">
        <w:rPr>
          <w:rFonts w:ascii="Times New Roman" w:hAnsi="Times New Roman" w:cs="Times New Roman"/>
          <w:i/>
          <w:sz w:val="28"/>
          <w:szCs w:val="28"/>
          <w:lang w:val="ru-RU" w:eastAsia="ru-RU" w:bidi="ar-SA"/>
        </w:rPr>
        <w:t>Повышение самостоятельности и ответственности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Освоение навыков самоорганизации и самодисциплины важно для успешной социализации и адаптации ребенка-инвалида в обществе. Самостояте</w:t>
      </w:r>
      <w:bookmarkStart w:id="0" w:name="_GoBack"/>
      <w:bookmarkEnd w:id="0"/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льная работа над заданиями, контроль результатов и управление собственным временем способствуют развитию важных личностных качеств.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</w:t>
      </w:r>
      <w:r w:rsidRPr="00FE230F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Проблемы внедрения дистанционных образовательных технологий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Несмотря на очевидные преимущества, внедрение дистанционных образовательных технологий сталкивается с рядом проблем: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Недостаточная техническая оснащенность: многие семьи детей-инвалидов испытывают трудности с приобретением необходимого оборудования и обеспечением стабильного доступа к Интернету.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Низкий уровень подготовки педагогов: недостаточно квалифицированные преподаватели могут испытывать сложности при организации учебного процесса с применением современных цифровых инструментов.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Отсутствие единой системы стандартов качества: отсутствие единых требований к содержанию курсов и методикам преподавания снижает эффективность дистанционного обучения.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Психологические барьеры: некоторые родители и педагоги опасаются негативных последствий виртуального общения и изоляции ребенка от сверстников.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</w:t>
      </w:r>
      <w:r w:rsidRPr="00FE230F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Пути решения существующих проблем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Решение указанных проблем требует комплексного подхода, включающего следующие меры:</w:t>
      </w:r>
    </w:p>
    <w:p w:rsidR="00FE230F" w:rsidRPr="000415D8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 Развитие инфраструктуры информационно-коммуникационной среды школ и создание условий для подключения семей детей-инвалидов к высокоскоростному Интернету.</w:t>
      </w:r>
      <w:r w:rsidR="000415D8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Например, </w:t>
      </w:r>
      <w:r w:rsidR="000415D8">
        <w:rPr>
          <w:rFonts w:ascii="Times New Roman" w:hAnsi="Times New Roman" w:cs="Times New Roman"/>
          <w:sz w:val="28"/>
          <w:szCs w:val="28"/>
          <w:lang w:eastAsia="ru-RU" w:bidi="ar-SA"/>
        </w:rPr>
        <w:t>Wi</w:t>
      </w:r>
      <w:r w:rsidR="000415D8" w:rsidRPr="000415D8">
        <w:rPr>
          <w:rFonts w:ascii="Times New Roman" w:hAnsi="Times New Roman" w:cs="Times New Roman"/>
          <w:sz w:val="28"/>
          <w:szCs w:val="28"/>
          <w:lang w:val="ru-RU" w:eastAsia="ru-RU" w:bidi="ar-SA"/>
        </w:rPr>
        <w:t>-</w:t>
      </w:r>
      <w:r w:rsidR="000415D8">
        <w:rPr>
          <w:rFonts w:ascii="Times New Roman" w:hAnsi="Times New Roman" w:cs="Times New Roman"/>
          <w:sz w:val="28"/>
          <w:szCs w:val="28"/>
          <w:lang w:eastAsia="ru-RU" w:bidi="ar-SA"/>
        </w:rPr>
        <w:t>Fi</w:t>
      </w:r>
      <w:r w:rsidR="000415D8" w:rsidRPr="000415D8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415D8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покрытие территории учебного заведения для удобства посещения родителями, используя </w:t>
      </w:r>
      <w:r w:rsidR="000415D8">
        <w:rPr>
          <w:rFonts w:ascii="Times New Roman" w:hAnsi="Times New Roman" w:cs="Times New Roman"/>
          <w:sz w:val="28"/>
          <w:szCs w:val="28"/>
          <w:lang w:val="ru-RU" w:eastAsia="ru-RU" w:bidi="ar-SA"/>
        </w:rPr>
        <w:lastRenderedPageBreak/>
        <w:t xml:space="preserve">авторизацию через социальные сети или одноразовые пароли. Организация интерактивных онлайн-сервисов для родителей, </w:t>
      </w:r>
      <w:r w:rsidR="00E52FC1">
        <w:rPr>
          <w:rFonts w:ascii="Times New Roman" w:hAnsi="Times New Roman" w:cs="Times New Roman"/>
          <w:sz w:val="28"/>
          <w:szCs w:val="28"/>
          <w:lang w:val="ru-RU" w:eastAsia="ru-RU" w:bidi="ar-SA"/>
        </w:rPr>
        <w:t>позволяющих родителям следить за успеваемостью ребёнка, получать уведомления о расписании занятий, консультироваться с педагогами и специалистами удалённо.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Проведение систематического повышения квалификации учителей и специалистов в области инклюзивного образования и новых информационных технологий.</w:t>
      </w:r>
      <w:r w:rsidR="00E52FC1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Например, регулярные семинары и </w:t>
      </w:r>
      <w:proofErr w:type="spellStart"/>
      <w:r w:rsidR="00E52FC1">
        <w:rPr>
          <w:rFonts w:ascii="Times New Roman" w:hAnsi="Times New Roman" w:cs="Times New Roman"/>
          <w:sz w:val="28"/>
          <w:szCs w:val="28"/>
          <w:lang w:val="ru-RU" w:eastAsia="ru-RU" w:bidi="ar-SA"/>
        </w:rPr>
        <w:t>вебинары</w:t>
      </w:r>
      <w:proofErr w:type="spellEnd"/>
      <w:r w:rsidR="00E52FC1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для ознакомления с особенностями современного дистанционного обучения, способами настройки и эффективными инструментами цифровой коммуникации.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Создание и распространение качественных учебно-методических комплексов и специализированных платформ для дистанционного обучения.</w:t>
      </w:r>
      <w:r w:rsidR="00E52FC1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Например, разработка специализированных программных решений и электронных ресурсов, поддерживающих индивидуальные образовательные маршруты для каждого ученика. Создание региональных центров цифрового обучения, оснащённых современной техникой и технологиями, обеспечивающими качественное дистанционное образование. Распространение успешных примеров дистанционного обучения детей-инвалидов среди регионов страны путём обмена опытом и регулярной демонстрации передового опыта на конференциях и семинарах.</w:t>
      </w:r>
    </w:p>
    <w:p w:rsidR="00FE230F" w:rsidRP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Формирование нормативной базы, регламентирующей организацию дистанционного обучения детей-инвалидов и определяющей стандарты качества предоставляемых услуг.</w:t>
      </w:r>
    </w:p>
    <w:p w:rsidR="00FE230F" w:rsidRDefault="00FE230F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 Таким образом, использование дистанционных образовательных технологий открывает новые возможности для обеспечения качественного и доступного образования детей-инвалидов. Для успешного функционирования такой формы обучения необходимы усилия государства, образовательных учреждений, родителей и самих обучающихся. Только совместными </w:t>
      </w:r>
      <w:r w:rsidR="000415D8"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усилиями,</w:t>
      </w: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415D8"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>возможно,</w:t>
      </w:r>
      <w:r w:rsidRPr="00FE230F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создать эффективную систему дистанционного обучения, способствующую социальной интеграции и успешному будущему наших детей.</w:t>
      </w:r>
    </w:p>
    <w:p w:rsidR="00AE3F85" w:rsidRDefault="00AE3F85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D40A35" w:rsidRDefault="00D40A35" w:rsidP="00AE3F85">
      <w:pPr>
        <w:pStyle w:val="aa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 w:rsidRPr="000415D8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lastRenderedPageBreak/>
        <w:t>Список литературы и источников</w:t>
      </w:r>
    </w:p>
    <w:p w:rsidR="00AE3F85" w:rsidRPr="000415D8" w:rsidRDefault="00AE3F85" w:rsidP="00AE3F85">
      <w:pPr>
        <w:pStyle w:val="aa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</w:p>
    <w:p w:rsidR="00D40A35" w:rsidRPr="00EB7925" w:rsidRDefault="00D40A35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B7925">
        <w:rPr>
          <w:rFonts w:ascii="Times New Roman" w:hAnsi="Times New Roman" w:cs="Times New Roman"/>
          <w:sz w:val="28"/>
          <w:szCs w:val="28"/>
          <w:lang w:val="ru-RU"/>
        </w:rPr>
        <w:t>1. Кабанова М.Н. Проблемы организации инклюзивной среды для детей с инвалидностью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. Томск:  </w:t>
      </w:r>
      <w:r w:rsidRPr="00EB7925">
        <w:rPr>
          <w:rFonts w:ascii="Times New Roman" w:hAnsi="Times New Roman" w:cs="Times New Roman"/>
          <w:sz w:val="28"/>
          <w:szCs w:val="28"/>
          <w:lang w:val="ru-RU"/>
        </w:rPr>
        <w:t>Вестник Томского государственного педаг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>огического университета</w:t>
      </w:r>
      <w:r w:rsidRPr="00EB7925">
        <w:rPr>
          <w:rFonts w:ascii="Times New Roman" w:hAnsi="Times New Roman" w:cs="Times New Roman"/>
          <w:sz w:val="28"/>
          <w:szCs w:val="28"/>
          <w:lang w:val="ru-RU"/>
        </w:rPr>
        <w:t xml:space="preserve">, 2020. </w:t>
      </w:r>
      <w:r w:rsidR="00AB0E4B">
        <w:rPr>
          <w:rFonts w:ascii="Times New Roman" w:hAnsi="Times New Roman" w:cs="Times New Roman"/>
          <w:sz w:val="28"/>
          <w:szCs w:val="28"/>
          <w:lang w:val="ru-RU"/>
        </w:rPr>
        <w:t>158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 с.</w:t>
      </w:r>
    </w:p>
    <w:p w:rsidR="00D40A35" w:rsidRPr="00EB7925" w:rsidRDefault="00343345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D40A35" w:rsidRPr="00EB7925">
        <w:rPr>
          <w:rFonts w:ascii="Times New Roman" w:hAnsi="Times New Roman" w:cs="Times New Roman"/>
          <w:sz w:val="28"/>
          <w:szCs w:val="28"/>
          <w:lang w:val="ru-RU"/>
        </w:rPr>
        <w:t>Пилипенко Е.Б. Особенности психолого-педагогического сопровождения детей-инвалидов в условиях дистанционного обучения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. Екатеринбург: </w:t>
      </w:r>
      <w:r w:rsidR="00D40A35" w:rsidRPr="00EB7925">
        <w:rPr>
          <w:rFonts w:ascii="Times New Roman" w:hAnsi="Times New Roman" w:cs="Times New Roman"/>
          <w:sz w:val="28"/>
          <w:szCs w:val="28"/>
          <w:lang w:val="ru-RU"/>
        </w:rPr>
        <w:t>Обр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>азование и наука</w:t>
      </w:r>
      <w:r w:rsidR="00D40A35" w:rsidRPr="00EB7925">
        <w:rPr>
          <w:rFonts w:ascii="Times New Roman" w:hAnsi="Times New Roman" w:cs="Times New Roman"/>
          <w:sz w:val="28"/>
          <w:szCs w:val="28"/>
          <w:lang w:val="ru-RU"/>
        </w:rPr>
        <w:t xml:space="preserve">, 2021. </w:t>
      </w:r>
      <w:r w:rsidR="00AB0E4B">
        <w:rPr>
          <w:rFonts w:ascii="Times New Roman" w:hAnsi="Times New Roman" w:cs="Times New Roman"/>
          <w:sz w:val="28"/>
          <w:szCs w:val="28"/>
          <w:lang w:val="ru-RU"/>
        </w:rPr>
        <w:t>214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 с.</w:t>
      </w:r>
    </w:p>
    <w:p w:rsidR="00D40A35" w:rsidRPr="00EB7925" w:rsidRDefault="00D40A35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EB7925">
        <w:rPr>
          <w:rFonts w:ascii="Times New Roman" w:hAnsi="Times New Roman" w:cs="Times New Roman"/>
          <w:sz w:val="28"/>
          <w:szCs w:val="28"/>
          <w:lang w:val="ru-RU"/>
        </w:rPr>
        <w:t>3. Смирнова Г.Ю. Обучение детей с ограниченными возможностями здоровья средствами информационных технологий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. Пенза: </w:t>
      </w:r>
      <w:r w:rsidRPr="00EB7925">
        <w:rPr>
          <w:rFonts w:ascii="Times New Roman" w:hAnsi="Times New Roman" w:cs="Times New Roman"/>
          <w:sz w:val="28"/>
          <w:szCs w:val="28"/>
          <w:lang w:val="ru-RU"/>
        </w:rPr>
        <w:t>Современная педаго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>гика</w:t>
      </w:r>
      <w:r w:rsidRPr="00EB792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 2022. </w:t>
      </w:r>
      <w:r w:rsidR="00AB0E4B">
        <w:rPr>
          <w:rFonts w:ascii="Times New Roman" w:hAnsi="Times New Roman" w:cs="Times New Roman"/>
          <w:sz w:val="28"/>
          <w:szCs w:val="28"/>
          <w:lang w:val="ru-RU"/>
        </w:rPr>
        <w:t>151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 с.</w:t>
      </w:r>
    </w:p>
    <w:p w:rsidR="00E81B95" w:rsidRDefault="00D40A35" w:rsidP="00AE3F85">
      <w:pPr>
        <w:pStyle w:val="aa"/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415D8">
        <w:rPr>
          <w:rFonts w:ascii="Times New Roman" w:hAnsi="Times New Roman" w:cs="Times New Roman"/>
          <w:sz w:val="28"/>
          <w:szCs w:val="28"/>
          <w:lang w:val="ru-RU"/>
        </w:rPr>
        <w:t>4. Яшина И.М. Современные подходы к обучению детей-инвалидов посредством дистанционных образовательных технологий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. Калуга: </w:t>
      </w:r>
      <w:r w:rsidRPr="000415D8">
        <w:rPr>
          <w:rFonts w:ascii="Times New Roman" w:hAnsi="Times New Roman" w:cs="Times New Roman"/>
          <w:sz w:val="28"/>
          <w:szCs w:val="28"/>
          <w:lang w:val="ru-RU"/>
        </w:rPr>
        <w:t>Научно-методический элек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>тронный журнал Концепт</w:t>
      </w:r>
      <w:r w:rsidRPr="000415D8">
        <w:rPr>
          <w:rFonts w:ascii="Times New Roman" w:hAnsi="Times New Roman" w:cs="Times New Roman"/>
          <w:sz w:val="28"/>
          <w:szCs w:val="28"/>
          <w:lang w:val="ru-RU"/>
        </w:rPr>
        <w:t>, 2023.</w:t>
      </w:r>
      <w:r w:rsidR="00EB7925">
        <w:rPr>
          <w:rFonts w:ascii="Times New Roman" w:hAnsi="Times New Roman" w:cs="Times New Roman"/>
          <w:sz w:val="28"/>
          <w:szCs w:val="28"/>
          <w:lang w:val="ru-RU"/>
        </w:rPr>
        <w:t xml:space="preserve"> 120 с.</w:t>
      </w:r>
    </w:p>
    <w:p w:rsidR="00343345" w:rsidRDefault="00343345" w:rsidP="00AE3F85">
      <w:pPr>
        <w:pStyle w:val="af5"/>
        <w:shd w:val="clear" w:color="auto" w:fill="FFFFFF"/>
        <w:spacing w:before="0" w:beforeAutospacing="0" w:after="0" w:afterAutospacing="0" w:line="360" w:lineRule="auto"/>
        <w:rPr>
          <w:rFonts w:ascii="system-ui" w:hAnsi="system-ui"/>
          <w:color w:val="2C2D2E"/>
          <w:sz w:val="20"/>
          <w:szCs w:val="20"/>
        </w:rPr>
      </w:pPr>
      <w:r>
        <w:rPr>
          <w:rFonts w:ascii="system-ui" w:hAnsi="system-ui"/>
          <w:color w:val="2C2D2E"/>
          <w:sz w:val="20"/>
          <w:szCs w:val="20"/>
        </w:rPr>
        <w:t> </w:t>
      </w:r>
    </w:p>
    <w:p w:rsidR="00343345" w:rsidRPr="000415D8" w:rsidRDefault="00343345" w:rsidP="00AE3F85">
      <w:pPr>
        <w:pStyle w:val="aa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43345" w:rsidRPr="000415D8" w:rsidSect="00FE23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stem-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230F"/>
    <w:rsid w:val="000415D8"/>
    <w:rsid w:val="00106E33"/>
    <w:rsid w:val="00343345"/>
    <w:rsid w:val="007643D1"/>
    <w:rsid w:val="00902FA6"/>
    <w:rsid w:val="009C3820"/>
    <w:rsid w:val="00AB0E4B"/>
    <w:rsid w:val="00AE3F85"/>
    <w:rsid w:val="00C023E3"/>
    <w:rsid w:val="00D10012"/>
    <w:rsid w:val="00D40A35"/>
    <w:rsid w:val="00D55741"/>
    <w:rsid w:val="00E52FC1"/>
    <w:rsid w:val="00E67FD6"/>
    <w:rsid w:val="00E81B95"/>
    <w:rsid w:val="00EB7925"/>
    <w:rsid w:val="00FE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D6"/>
  </w:style>
  <w:style w:type="paragraph" w:styleId="1">
    <w:name w:val="heading 1"/>
    <w:basedOn w:val="a"/>
    <w:next w:val="a"/>
    <w:link w:val="10"/>
    <w:uiPriority w:val="9"/>
    <w:qFormat/>
    <w:rsid w:val="00E67FD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7FD6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7FD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7FD6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7FD6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7FD6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7FD6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7FD6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7FD6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FD6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67FD6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67FD6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7FD6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E67FD6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67FD6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E67FD6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67FD6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E67FD6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E67FD6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E67FD6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67FD6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67FD6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E67FD6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E67FD6"/>
    <w:rPr>
      <w:b/>
      <w:color w:val="C0504D" w:themeColor="accent2"/>
    </w:rPr>
  </w:style>
  <w:style w:type="character" w:styleId="a9">
    <w:name w:val="Emphasis"/>
    <w:uiPriority w:val="20"/>
    <w:qFormat/>
    <w:rsid w:val="00E67FD6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E67FD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67FD6"/>
  </w:style>
  <w:style w:type="paragraph" w:styleId="ac">
    <w:name w:val="List Paragraph"/>
    <w:basedOn w:val="a"/>
    <w:uiPriority w:val="34"/>
    <w:qFormat/>
    <w:rsid w:val="00E67FD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67FD6"/>
    <w:rPr>
      <w:i/>
    </w:rPr>
  </w:style>
  <w:style w:type="character" w:customStyle="1" w:styleId="22">
    <w:name w:val="Цитата 2 Знак"/>
    <w:basedOn w:val="a0"/>
    <w:link w:val="21"/>
    <w:uiPriority w:val="29"/>
    <w:rsid w:val="00E67FD6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E67FD6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E67FD6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E67FD6"/>
    <w:rPr>
      <w:i/>
    </w:rPr>
  </w:style>
  <w:style w:type="character" w:styleId="af0">
    <w:name w:val="Intense Emphasis"/>
    <w:uiPriority w:val="21"/>
    <w:qFormat/>
    <w:rsid w:val="00E67FD6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E67FD6"/>
    <w:rPr>
      <w:b/>
    </w:rPr>
  </w:style>
  <w:style w:type="character" w:styleId="af2">
    <w:name w:val="Intense Reference"/>
    <w:uiPriority w:val="32"/>
    <w:qFormat/>
    <w:rsid w:val="00E67FD6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E67FD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E67FD6"/>
    <w:pPr>
      <w:outlineLvl w:val="9"/>
    </w:pPr>
  </w:style>
  <w:style w:type="paragraph" w:styleId="af5">
    <w:name w:val="Normal (Web)"/>
    <w:basedOn w:val="a"/>
    <w:uiPriority w:val="99"/>
    <w:unhideWhenUsed/>
    <w:rsid w:val="00D40A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9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5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8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2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1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0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5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7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6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4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1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4</cp:revision>
  <dcterms:created xsi:type="dcterms:W3CDTF">2025-04-16T09:05:00Z</dcterms:created>
  <dcterms:modified xsi:type="dcterms:W3CDTF">2025-04-16T13:18:00Z</dcterms:modified>
</cp:coreProperties>
</file>