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D" w:rsidRDefault="009404A8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sz w:val="28"/>
          <w:szCs w:val="28"/>
        </w:rPr>
      </w:pPr>
      <w:r w:rsidRPr="009404A8">
        <w:rPr>
          <w:b/>
          <w:sz w:val="28"/>
          <w:szCs w:val="28"/>
        </w:rPr>
        <w:t xml:space="preserve">Модель </w:t>
      </w:r>
      <w:r w:rsidR="00D32D25">
        <w:rPr>
          <w:b/>
          <w:sz w:val="28"/>
          <w:szCs w:val="28"/>
        </w:rPr>
        <w:t>лицейской</w:t>
      </w:r>
      <w:r w:rsidRPr="009404A8">
        <w:rPr>
          <w:b/>
          <w:sz w:val="28"/>
          <w:szCs w:val="28"/>
        </w:rPr>
        <w:t xml:space="preserve"> системы управления качеством образования</w:t>
      </w:r>
    </w:p>
    <w:p w:rsidR="00512709" w:rsidRDefault="00512709" w:rsidP="001A2684">
      <w:pPr>
        <w:overflowPunct/>
        <w:autoSpaceDE/>
        <w:autoSpaceDN/>
        <w:adjustRightInd/>
        <w:spacing w:after="200"/>
        <w:contextualSpacing/>
        <w:jc w:val="center"/>
        <w:rPr>
          <w:i/>
          <w:sz w:val="28"/>
          <w:szCs w:val="28"/>
        </w:rPr>
      </w:pPr>
    </w:p>
    <w:p w:rsidR="00512709" w:rsidRPr="0000725F" w:rsidRDefault="00512709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00725F">
        <w:rPr>
          <w:b/>
          <w:color w:val="17365D" w:themeColor="text2" w:themeShade="BF"/>
          <w:sz w:val="28"/>
          <w:szCs w:val="28"/>
        </w:rPr>
        <w:t xml:space="preserve">Ι. Определение нормы качества образования для данного </w:t>
      </w:r>
    </w:p>
    <w:p w:rsidR="008C7B1B" w:rsidRPr="0000725F" w:rsidRDefault="00512709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00725F">
        <w:rPr>
          <w:b/>
          <w:color w:val="17365D" w:themeColor="text2" w:themeShade="BF"/>
          <w:sz w:val="28"/>
          <w:szCs w:val="28"/>
        </w:rPr>
        <w:t>образовательного учреждения</w:t>
      </w:r>
    </w:p>
    <w:p w:rsidR="00F7089E" w:rsidRDefault="00C74F7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8F3AE3">
        <w:rPr>
          <w:b/>
          <w:i/>
          <w:color w:val="632423" w:themeColor="accent2" w:themeShade="80"/>
          <w:sz w:val="28"/>
          <w:szCs w:val="28"/>
        </w:rPr>
        <w:t>качеством лицейского образования</w:t>
      </w:r>
      <w:r>
        <w:rPr>
          <w:sz w:val="28"/>
          <w:szCs w:val="28"/>
        </w:rPr>
        <w:t xml:space="preserve"> мы понимаем степень соответствия реальных достигаемых образовательных результатов </w:t>
      </w:r>
      <w:r w:rsidRPr="009404A8">
        <w:rPr>
          <w:b/>
          <w:i/>
          <w:sz w:val="28"/>
          <w:szCs w:val="28"/>
        </w:rPr>
        <w:t>модели</w:t>
      </w:r>
      <w:r w:rsidRPr="00C74F71">
        <w:rPr>
          <w:i/>
          <w:sz w:val="28"/>
          <w:szCs w:val="28"/>
        </w:rPr>
        <w:t xml:space="preserve"> компетентностей выпускника лицея</w:t>
      </w:r>
      <w:r w:rsidR="00F304C4">
        <w:rPr>
          <w:rStyle w:val="ab"/>
          <w:i/>
          <w:sz w:val="28"/>
          <w:szCs w:val="28"/>
        </w:rPr>
        <w:footnoteReference w:id="2"/>
      </w:r>
      <w:r>
        <w:rPr>
          <w:sz w:val="28"/>
          <w:szCs w:val="28"/>
        </w:rPr>
        <w:t>, являющейся отражением государственных нормативных требований, социальных и личностных ожиданий.</w:t>
      </w:r>
    </w:p>
    <w:p w:rsidR="007F0AF1" w:rsidRDefault="00F7089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8F3AE3">
        <w:rPr>
          <w:b/>
          <w:i/>
          <w:color w:val="632423" w:themeColor="accent2" w:themeShade="80"/>
          <w:sz w:val="28"/>
          <w:szCs w:val="28"/>
        </w:rPr>
        <w:t>управлением качеством образования</w:t>
      </w:r>
      <w:r>
        <w:rPr>
          <w:sz w:val="28"/>
          <w:szCs w:val="28"/>
        </w:rPr>
        <w:t xml:space="preserve"> мы </w:t>
      </w:r>
      <w:r w:rsidR="007B4D5E">
        <w:rPr>
          <w:sz w:val="28"/>
          <w:szCs w:val="28"/>
        </w:rPr>
        <w:t xml:space="preserve">понимаем создание в лицее организационных, экономических и правовых механизмов, позволяющих минимизировать различного рода отклонения результата от заданной </w:t>
      </w:r>
      <w:r w:rsidR="007B4D5E" w:rsidRPr="009404A8">
        <w:rPr>
          <w:b/>
          <w:i/>
          <w:sz w:val="28"/>
          <w:szCs w:val="28"/>
        </w:rPr>
        <w:t>модели</w:t>
      </w:r>
      <w:r w:rsidR="009404A8" w:rsidRPr="009404A8">
        <w:rPr>
          <w:b/>
          <w:i/>
          <w:sz w:val="28"/>
          <w:szCs w:val="28"/>
        </w:rPr>
        <w:t xml:space="preserve"> </w:t>
      </w:r>
      <w:r w:rsidR="007B4D5E" w:rsidRPr="009404A8">
        <w:rPr>
          <w:b/>
          <w:i/>
          <w:sz w:val="28"/>
          <w:szCs w:val="28"/>
        </w:rPr>
        <w:t xml:space="preserve"> </w:t>
      </w:r>
      <w:r w:rsidR="007B4D5E">
        <w:rPr>
          <w:sz w:val="28"/>
          <w:szCs w:val="28"/>
        </w:rPr>
        <w:t>(стандарта), удовлетворяющей запросам потребителей (государства, общества, личности).</w:t>
      </w:r>
    </w:p>
    <w:p w:rsidR="00512709" w:rsidRDefault="00512709" w:rsidP="001A2684">
      <w:pPr>
        <w:overflowPunct/>
        <w:autoSpaceDE/>
        <w:autoSpaceDN/>
        <w:adjustRightInd/>
        <w:jc w:val="both"/>
        <w:rPr>
          <w:i/>
          <w:sz w:val="28"/>
          <w:szCs w:val="28"/>
        </w:rPr>
      </w:pPr>
    </w:p>
    <w:p w:rsidR="008C7B1B" w:rsidRPr="0000725F" w:rsidRDefault="00512709" w:rsidP="001A2684">
      <w:pPr>
        <w:overflowPunct/>
        <w:autoSpaceDE/>
        <w:autoSpaceDN/>
        <w:adjustRightInd/>
        <w:ind w:left="709"/>
        <w:jc w:val="both"/>
        <w:rPr>
          <w:b/>
          <w:color w:val="17365D" w:themeColor="text2" w:themeShade="BF"/>
          <w:sz w:val="28"/>
          <w:szCs w:val="28"/>
        </w:rPr>
      </w:pPr>
      <w:r w:rsidRPr="0000725F">
        <w:rPr>
          <w:b/>
          <w:color w:val="17365D" w:themeColor="text2" w:themeShade="BF"/>
          <w:sz w:val="28"/>
          <w:szCs w:val="28"/>
        </w:rPr>
        <w:t>ΙΙ. Конкретные цели и задачи управлен</w:t>
      </w:r>
      <w:r w:rsidR="00D7562D" w:rsidRPr="0000725F">
        <w:rPr>
          <w:b/>
          <w:color w:val="17365D" w:themeColor="text2" w:themeShade="BF"/>
          <w:sz w:val="28"/>
          <w:szCs w:val="28"/>
        </w:rPr>
        <w:t>ия качеством образования</w:t>
      </w:r>
    </w:p>
    <w:p w:rsidR="008F565B" w:rsidRDefault="001F477A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t>Цель</w:t>
      </w:r>
      <w:r w:rsidRPr="001F477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качеством образования в лицее – повышение </w:t>
      </w:r>
      <w:r w:rsidR="008F565B" w:rsidRPr="008F565B">
        <w:rPr>
          <w:i/>
          <w:sz w:val="28"/>
          <w:szCs w:val="28"/>
        </w:rPr>
        <w:t>конкурентоспособности выпускников</w:t>
      </w:r>
      <w:r w:rsidR="008F565B">
        <w:rPr>
          <w:sz w:val="28"/>
          <w:szCs w:val="28"/>
        </w:rPr>
        <w:t xml:space="preserve"> лицея в образовательной среде города, региона, страны и повышение </w:t>
      </w:r>
      <w:r w:rsidRPr="00D934BB">
        <w:rPr>
          <w:i/>
          <w:sz w:val="28"/>
          <w:szCs w:val="28"/>
        </w:rPr>
        <w:t>конкурентоспособности</w:t>
      </w:r>
      <w:r>
        <w:rPr>
          <w:sz w:val="28"/>
          <w:szCs w:val="28"/>
        </w:rPr>
        <w:t xml:space="preserve"> учреждения в</w:t>
      </w:r>
      <w:r w:rsidR="00D9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565B">
        <w:rPr>
          <w:sz w:val="28"/>
          <w:szCs w:val="28"/>
        </w:rPr>
        <w:t xml:space="preserve">муниципальной </w:t>
      </w:r>
      <w:r w:rsidR="00D934BB">
        <w:rPr>
          <w:sz w:val="28"/>
          <w:szCs w:val="28"/>
        </w:rPr>
        <w:t xml:space="preserve">образовательной среде. </w:t>
      </w:r>
    </w:p>
    <w:p w:rsidR="00D934BB" w:rsidRDefault="00D934BB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t>Задач</w:t>
      </w:r>
      <w:r w:rsidR="008F565B" w:rsidRPr="008F3AE3">
        <w:rPr>
          <w:b/>
          <w:i/>
          <w:color w:val="632423" w:themeColor="accent2" w:themeShade="80"/>
          <w:sz w:val="28"/>
          <w:szCs w:val="28"/>
        </w:rPr>
        <w:t>ами</w:t>
      </w:r>
      <w:r w:rsidRPr="008F3AE3">
        <w:rPr>
          <w:color w:val="632423" w:themeColor="accent2" w:themeShade="80"/>
          <w:sz w:val="28"/>
          <w:szCs w:val="28"/>
        </w:rPr>
        <w:t xml:space="preserve"> </w:t>
      </w:r>
      <w:r>
        <w:rPr>
          <w:sz w:val="28"/>
          <w:szCs w:val="28"/>
        </w:rPr>
        <w:t>управления качеством образования</w:t>
      </w:r>
      <w:r w:rsidR="008F565B">
        <w:rPr>
          <w:sz w:val="28"/>
          <w:szCs w:val="28"/>
        </w:rPr>
        <w:t xml:space="preserve"> является создание условий для</w:t>
      </w:r>
      <w:r>
        <w:rPr>
          <w:sz w:val="28"/>
          <w:szCs w:val="28"/>
        </w:rPr>
        <w:t>:</w:t>
      </w:r>
    </w:p>
    <w:p w:rsidR="008F565B" w:rsidRDefault="00F0008C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а)</w:t>
      </w:r>
      <w:r>
        <w:rPr>
          <w:sz w:val="28"/>
          <w:szCs w:val="28"/>
        </w:rPr>
        <w:t xml:space="preserve"> достижения выпускниками лицея спрогнозированных, определенных заказчиками образовательных услуг </w:t>
      </w:r>
      <w:r w:rsidR="008F3AE3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(Модель компетентностей выпускника) или минимизации отклонения результатов образования от заданной Модели;</w:t>
      </w:r>
    </w:p>
    <w:p w:rsidR="00F0008C" w:rsidRPr="00DA5E5B" w:rsidRDefault="00F0008C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 w:rsidRPr="00DA5E5B">
        <w:rPr>
          <w:b/>
          <w:i/>
          <w:sz w:val="28"/>
          <w:szCs w:val="28"/>
        </w:rPr>
        <w:t>и, как следствие,</w:t>
      </w:r>
    </w:p>
    <w:p w:rsidR="00D934BB" w:rsidRDefault="00F0008C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="00D934BB">
        <w:rPr>
          <w:sz w:val="28"/>
          <w:szCs w:val="28"/>
        </w:rPr>
        <w:t>овышение востребованно</w:t>
      </w:r>
      <w:r>
        <w:rPr>
          <w:sz w:val="28"/>
          <w:szCs w:val="28"/>
        </w:rPr>
        <w:t>сти образовательных услуг лицея;</w:t>
      </w:r>
    </w:p>
    <w:p w:rsidR="00D934BB" w:rsidRDefault="00F0008C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="00D934BB">
        <w:rPr>
          <w:sz w:val="28"/>
          <w:szCs w:val="28"/>
        </w:rPr>
        <w:t>овышение рейтинга лицея среди обр</w:t>
      </w:r>
      <w:r>
        <w:rPr>
          <w:sz w:val="28"/>
          <w:szCs w:val="28"/>
        </w:rPr>
        <w:t>азовательных учреждений города;</w:t>
      </w:r>
    </w:p>
    <w:p w:rsidR="00D934BB" w:rsidRDefault="00DA5E5B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F0008C" w:rsidRPr="00DA5E5B">
        <w:rPr>
          <w:b/>
          <w:i/>
          <w:sz w:val="28"/>
          <w:szCs w:val="28"/>
        </w:rPr>
        <w:t>)</w:t>
      </w:r>
      <w:r w:rsidR="00F0008C">
        <w:rPr>
          <w:sz w:val="28"/>
          <w:szCs w:val="28"/>
        </w:rPr>
        <w:t xml:space="preserve"> п</w:t>
      </w:r>
      <w:r w:rsidR="00D934BB">
        <w:rPr>
          <w:sz w:val="28"/>
          <w:szCs w:val="28"/>
        </w:rPr>
        <w:t xml:space="preserve">овышение статуса лицея в социуме, регионе, за пределами региона. </w:t>
      </w:r>
    </w:p>
    <w:p w:rsidR="00D934BB" w:rsidRDefault="00512709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указанных задач значимо в системе </w:t>
      </w:r>
      <w:r w:rsidRPr="00512709">
        <w:rPr>
          <w:i/>
          <w:sz w:val="28"/>
          <w:szCs w:val="28"/>
        </w:rPr>
        <w:t>нормативно-подушевого финансирования</w:t>
      </w:r>
      <w:r>
        <w:rPr>
          <w:sz w:val="28"/>
          <w:szCs w:val="28"/>
        </w:rPr>
        <w:t>, так как сохранение и увеличение контингента учащихся возможно только при конкурентоспособности оказываемых лицеем образовательных услугах (</w:t>
      </w:r>
      <w:r w:rsidRPr="00512709">
        <w:rPr>
          <w:sz w:val="24"/>
          <w:szCs w:val="24"/>
        </w:rPr>
        <w:t>подробнее об этом – в главе «Практическая значимость результатов»</w:t>
      </w:r>
      <w:r w:rsidR="00940E3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B3F52" w:rsidRDefault="007B3F52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7B3F52" w:rsidRPr="007B3F52" w:rsidRDefault="007B3F52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7B3F52">
        <w:rPr>
          <w:b/>
          <w:color w:val="17365D" w:themeColor="text2" w:themeShade="BF"/>
          <w:sz w:val="28"/>
          <w:szCs w:val="28"/>
        </w:rPr>
        <w:t>ΙΙΙ. Система управления качеством образования</w:t>
      </w:r>
    </w:p>
    <w:p w:rsidR="007B3F52" w:rsidRDefault="007B3F52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t>Система управления качеством образования</w:t>
      </w:r>
      <w:r>
        <w:rPr>
          <w:sz w:val="28"/>
          <w:szCs w:val="28"/>
        </w:rPr>
        <w:t xml:space="preserve"> – часть системы управления функционированием и развитием лицея. Соответственно, включает в себя систему </w:t>
      </w:r>
      <w:r w:rsidRPr="008C7B1B">
        <w:rPr>
          <w:i/>
          <w:sz w:val="28"/>
          <w:szCs w:val="28"/>
        </w:rPr>
        <w:t>обеспечения качества</w:t>
      </w:r>
      <w:r>
        <w:rPr>
          <w:sz w:val="28"/>
          <w:szCs w:val="28"/>
        </w:rPr>
        <w:t xml:space="preserve"> (т.е. </w:t>
      </w:r>
      <w:r w:rsidRPr="008C7B1B">
        <w:rPr>
          <w:sz w:val="28"/>
          <w:szCs w:val="28"/>
        </w:rPr>
        <w:t>поддержания качества лицейского образования на уровне не ниже установленных норм, требований, стандартов</w:t>
      </w:r>
      <w:r>
        <w:rPr>
          <w:sz w:val="28"/>
          <w:szCs w:val="28"/>
        </w:rPr>
        <w:t xml:space="preserve">) и систему </w:t>
      </w:r>
      <w:r w:rsidRPr="008C7B1B">
        <w:rPr>
          <w:i/>
          <w:sz w:val="28"/>
          <w:szCs w:val="28"/>
        </w:rPr>
        <w:t>улучшения качества</w:t>
      </w:r>
      <w:r>
        <w:rPr>
          <w:sz w:val="28"/>
          <w:szCs w:val="28"/>
        </w:rPr>
        <w:t>.</w:t>
      </w:r>
    </w:p>
    <w:p w:rsidR="007B3F52" w:rsidRPr="00EB1286" w:rsidRDefault="007B3F52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управления качеством образования в лицее включает в себя:</w:t>
      </w:r>
    </w:p>
    <w:p w:rsidR="007B3F52" w:rsidRDefault="007B3F52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а). </w:t>
      </w:r>
      <w:r w:rsidRPr="00F5269B">
        <w:rPr>
          <w:bCs/>
          <w:i/>
          <w:iCs/>
          <w:sz w:val="28"/>
          <w:szCs w:val="28"/>
        </w:rPr>
        <w:t>Формирование</w:t>
      </w:r>
      <w:r w:rsidRPr="00EB1286">
        <w:rPr>
          <w:bCs/>
          <w:i/>
          <w:iCs/>
          <w:sz w:val="28"/>
          <w:szCs w:val="28"/>
        </w:rPr>
        <w:t xml:space="preserve"> стратегии управления </w:t>
      </w:r>
      <w:r w:rsidRPr="00F5269B">
        <w:rPr>
          <w:bCs/>
          <w:iCs/>
          <w:sz w:val="28"/>
          <w:szCs w:val="28"/>
        </w:rPr>
        <w:t>качеством</w:t>
      </w:r>
      <w:r w:rsidRPr="00EB1286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стратегии </w:t>
      </w:r>
      <w:r w:rsidRPr="00F5269B">
        <w:rPr>
          <w:b/>
          <w:sz w:val="28"/>
          <w:szCs w:val="28"/>
        </w:rPr>
        <w:t>системных изменений</w:t>
      </w:r>
      <w:r>
        <w:rPr>
          <w:sz w:val="28"/>
          <w:szCs w:val="28"/>
        </w:rPr>
        <w:t xml:space="preserve"> (управление качеством образования за счет изменения большинства факторов, которые могут прямо или опосредованно влиять на конечный результат).  Управление качеством оптимально сочетает в себе ориентацию на достижение конкретного </w:t>
      </w:r>
      <w:r w:rsidRPr="002A0081">
        <w:rPr>
          <w:i/>
          <w:sz w:val="28"/>
          <w:szCs w:val="28"/>
        </w:rPr>
        <w:t>результата</w:t>
      </w:r>
      <w:r>
        <w:rPr>
          <w:sz w:val="28"/>
          <w:szCs w:val="28"/>
        </w:rPr>
        <w:t xml:space="preserve"> с ориентацией </w:t>
      </w:r>
      <w:r w:rsidRPr="002A0081">
        <w:rPr>
          <w:i/>
          <w:sz w:val="28"/>
          <w:szCs w:val="28"/>
        </w:rPr>
        <w:t>на процесс</w:t>
      </w:r>
      <w:r>
        <w:rPr>
          <w:sz w:val="28"/>
          <w:szCs w:val="28"/>
        </w:rPr>
        <w:t xml:space="preserve"> (</w:t>
      </w:r>
      <w:r w:rsidRPr="002A0081">
        <w:rPr>
          <w:b/>
          <w:sz w:val="28"/>
          <w:szCs w:val="28"/>
        </w:rPr>
        <w:t>процессный подход</w:t>
      </w:r>
      <w:r>
        <w:rPr>
          <w:sz w:val="28"/>
          <w:szCs w:val="28"/>
        </w:rPr>
        <w:t xml:space="preserve"> в менеджменте качества), ведущий к достижению этого спрогнозированного результата.</w:t>
      </w:r>
    </w:p>
    <w:p w:rsidR="00DA5E5B" w:rsidRDefault="00DA5E5B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B3F52" w:rsidRDefault="007B3F52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EB1286">
        <w:rPr>
          <w:b/>
          <w:i/>
          <w:sz w:val="28"/>
          <w:szCs w:val="28"/>
        </w:rPr>
        <w:t>б).</w:t>
      </w:r>
      <w:r>
        <w:rPr>
          <w:sz w:val="28"/>
          <w:szCs w:val="28"/>
        </w:rPr>
        <w:t xml:space="preserve"> </w:t>
      </w:r>
      <w:r w:rsidRPr="00F5269B">
        <w:rPr>
          <w:i/>
          <w:sz w:val="28"/>
          <w:szCs w:val="28"/>
        </w:rPr>
        <w:t>Р</w:t>
      </w:r>
      <w:r>
        <w:rPr>
          <w:bCs/>
          <w:i/>
          <w:iCs/>
          <w:sz w:val="28"/>
          <w:szCs w:val="28"/>
        </w:rPr>
        <w:t>еализацию</w:t>
      </w:r>
      <w:r w:rsidRPr="00EB1286">
        <w:rPr>
          <w:bCs/>
          <w:i/>
          <w:iCs/>
          <w:sz w:val="28"/>
          <w:szCs w:val="28"/>
        </w:rPr>
        <w:t xml:space="preserve"> стратегии управления </w:t>
      </w:r>
      <w:r w:rsidRPr="00F5269B">
        <w:rPr>
          <w:bCs/>
          <w:iCs/>
          <w:sz w:val="28"/>
          <w:szCs w:val="28"/>
        </w:rPr>
        <w:t>качеством</w:t>
      </w:r>
      <w:r w:rsidRPr="00F5269B">
        <w:rPr>
          <w:sz w:val="28"/>
          <w:szCs w:val="28"/>
        </w:rPr>
        <w:t xml:space="preserve"> </w:t>
      </w:r>
      <w:r w:rsidRPr="00EB1286">
        <w:rPr>
          <w:sz w:val="28"/>
          <w:szCs w:val="28"/>
        </w:rPr>
        <w:t xml:space="preserve">— процессы обеспечения и соответствующих мониторингов качества </w:t>
      </w:r>
      <w:r>
        <w:rPr>
          <w:sz w:val="28"/>
          <w:szCs w:val="28"/>
        </w:rPr>
        <w:t>объектов управления,</w:t>
      </w:r>
      <w:r w:rsidRPr="00EB1286">
        <w:rPr>
          <w:sz w:val="28"/>
          <w:szCs w:val="28"/>
        </w:rPr>
        <w:t xml:space="preserve"> позволяющих достичь в образовательном процессе соответств</w:t>
      </w:r>
      <w:r>
        <w:rPr>
          <w:sz w:val="28"/>
          <w:szCs w:val="28"/>
        </w:rPr>
        <w:t>ующего результата.</w:t>
      </w:r>
    </w:p>
    <w:p w:rsidR="00DA5E5B" w:rsidRPr="00EB1286" w:rsidRDefault="00DA5E5B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B3F52" w:rsidRDefault="007B3F52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в). </w:t>
      </w:r>
      <w:r>
        <w:rPr>
          <w:bCs/>
          <w:i/>
          <w:iCs/>
          <w:sz w:val="28"/>
          <w:szCs w:val="28"/>
        </w:rPr>
        <w:t>Обратную</w:t>
      </w:r>
      <w:r w:rsidRPr="00EB1286">
        <w:rPr>
          <w:bCs/>
          <w:i/>
          <w:iCs/>
          <w:sz w:val="28"/>
          <w:szCs w:val="28"/>
        </w:rPr>
        <w:t xml:space="preserve"> связь</w:t>
      </w:r>
      <w:r w:rsidRPr="00EB1286">
        <w:rPr>
          <w:sz w:val="28"/>
          <w:szCs w:val="28"/>
        </w:rPr>
        <w:t xml:space="preserve"> — оценка (контроль, анализ) качества образования как оценка соответствия (адекватности) установленным целям — нормам качества, развернутым в виде системы требований, поддающихся измерению их выполнения.</w:t>
      </w:r>
    </w:p>
    <w:p w:rsidR="007B3F52" w:rsidRDefault="007B3F52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составляющие системы управления качеством образования отражены в схеме:</w:t>
      </w:r>
    </w:p>
    <w:p w:rsidR="00D20112" w:rsidRDefault="00D20112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7B3F52" w:rsidRDefault="0070725E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.05pt;margin-top:3.35pt;width:463.5pt;height:29.25pt;z-index:251669504" fillcolor="white [3201]" strokecolor="#0d0d0d [3069]" strokeweight="1.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32D25" w:rsidRPr="007B3F52" w:rsidRDefault="00D32D25" w:rsidP="007B3F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B3F52">
                    <w:rPr>
                      <w:b/>
                      <w:sz w:val="28"/>
                      <w:szCs w:val="28"/>
                    </w:rPr>
                    <w:t>Управление качеством</w:t>
                  </w:r>
                </w:p>
              </w:txbxContent>
            </v:textbox>
          </v:shape>
        </w:pict>
      </w:r>
    </w:p>
    <w:p w:rsidR="007B3F52" w:rsidRDefault="0070725E" w:rsidP="001A2684">
      <w:pPr>
        <w:overflowPunct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70725E">
        <w:rPr>
          <w:b/>
          <w:noProof/>
          <w:color w:val="17365D" w:themeColor="text2" w:themeShade="BF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173.55pt;margin-top:12pt;width:9.75pt;height:27pt;z-index:251679744" fillcolor="#fabf8f [1945]" strokecolor="black [3200]" strokeweight="1.5pt">
            <v:shadow color="#868686"/>
            <v:textbox style="layout-flow:vertical-ideographic"/>
          </v:shape>
        </w:pict>
      </w:r>
      <w:r w:rsidRPr="0070725E">
        <w:rPr>
          <w:b/>
          <w:noProof/>
          <w:color w:val="17365D" w:themeColor="text2" w:themeShade="BF"/>
          <w:sz w:val="28"/>
          <w:szCs w:val="28"/>
        </w:rPr>
        <w:pict>
          <v:shape id="_x0000_s1049" type="#_x0000_t67" style="position:absolute;left:0;text-align:left;margin-left:294.3pt;margin-top:12pt;width:9.75pt;height:27pt;z-index:251680768" fillcolor="#fabf8f [1945]" strokecolor="black [3200]" strokeweight="1.5pt">
            <v:shadow color="#868686"/>
            <v:textbox style="layout-flow:vertical-ideographic"/>
          </v:shape>
        </w:pict>
      </w:r>
      <w:r w:rsidRPr="0070725E">
        <w:rPr>
          <w:b/>
          <w:noProof/>
          <w:color w:val="17365D" w:themeColor="text2" w:themeShade="BF"/>
          <w:sz w:val="28"/>
          <w:szCs w:val="28"/>
        </w:rPr>
        <w:pict>
          <v:shape id="_x0000_s1050" type="#_x0000_t67" style="position:absolute;left:0;text-align:left;margin-left:412.8pt;margin-top:8.25pt;width:9.75pt;height:27pt;z-index:251681792" fillcolor="#fabf8f [1945]" strokecolor="black [3200]" strokeweight="1.5pt">
            <v:shadow color="#868686"/>
            <v:textbox style="layout-flow:vertical-ideographic"/>
          </v:shape>
        </w:pict>
      </w:r>
      <w:r w:rsidRPr="0070725E">
        <w:rPr>
          <w:b/>
          <w:noProof/>
          <w:color w:val="17365D" w:themeColor="text2" w:themeShade="BF"/>
          <w:sz w:val="28"/>
          <w:szCs w:val="28"/>
        </w:rPr>
        <w:pict>
          <v:shape id="_x0000_s1044" type="#_x0000_t67" style="position:absolute;left:0;text-align:left;margin-left:50.55pt;margin-top:8.25pt;width:9.75pt;height:27pt;z-index:251675648" fillcolor="#fabf8f [1945]" strokecolor="black [3200]" strokeweight="1.5pt">
            <v:shadow color="#868686"/>
            <v:textbox style="layout-flow:vertical-ideographic"/>
          </v:shape>
        </w:pict>
      </w:r>
    </w:p>
    <w:p w:rsidR="007B3F52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pict>
          <v:shape id="_x0000_s1040" type="#_x0000_t202" style="position:absolute;left:0;text-align:left;margin-left:247.8pt;margin-top:14.7pt;width:111pt;height:42pt;z-index:251671552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32D25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Обеспечение</w:t>
                  </w:r>
                </w:p>
                <w:p w:rsidR="00D32D25" w:rsidRPr="00E07953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953">
                    <w:rPr>
                      <w:b/>
                      <w:sz w:val="28"/>
                      <w:szCs w:val="28"/>
                    </w:rPr>
                    <w:t>качества</w:t>
                  </w:r>
                </w:p>
              </w:txbxContent>
            </v:textbox>
          </v:shape>
        </w:pict>
      </w:r>
      <w:r>
        <w:rPr>
          <w:b/>
          <w:noProof/>
          <w:color w:val="17365D" w:themeColor="text2" w:themeShade="BF"/>
          <w:sz w:val="28"/>
          <w:szCs w:val="28"/>
        </w:rPr>
        <w:pict>
          <v:shape id="_x0000_s1041" type="#_x0000_t202" style="position:absolute;left:0;text-align:left;margin-left:127.05pt;margin-top:14.7pt;width:111pt;height:42pt;z-index:251672576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32D25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Мотивация</w:t>
                  </w:r>
                </w:p>
                <w:p w:rsidR="00D32D25" w:rsidRPr="00E07953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953">
                    <w:rPr>
                      <w:b/>
                      <w:sz w:val="28"/>
                      <w:szCs w:val="28"/>
                    </w:rPr>
                    <w:t>качества</w:t>
                  </w:r>
                </w:p>
              </w:txbxContent>
            </v:textbox>
          </v:shape>
        </w:pict>
      </w:r>
      <w:r>
        <w:rPr>
          <w:b/>
          <w:noProof/>
          <w:color w:val="17365D" w:themeColor="text2" w:themeShade="BF"/>
          <w:sz w:val="28"/>
          <w:szCs w:val="28"/>
        </w:rPr>
        <w:pict>
          <v:shape id="_x0000_s1042" type="#_x0000_t202" style="position:absolute;left:0;text-align:left;margin-left:364.05pt;margin-top:14.7pt;width:111pt;height:42pt;z-index:251673600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32D25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Контроль</w:t>
                  </w:r>
                </w:p>
                <w:p w:rsidR="00D32D25" w:rsidRPr="00E07953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953">
                    <w:rPr>
                      <w:b/>
                      <w:sz w:val="28"/>
                      <w:szCs w:val="28"/>
                    </w:rPr>
                    <w:t>качества</w:t>
                  </w:r>
                </w:p>
              </w:txbxContent>
            </v:textbox>
          </v:shape>
        </w:pict>
      </w:r>
      <w:r>
        <w:rPr>
          <w:b/>
          <w:noProof/>
          <w:color w:val="17365D" w:themeColor="text2" w:themeShade="BF"/>
          <w:sz w:val="28"/>
          <w:szCs w:val="28"/>
        </w:rPr>
        <w:pict>
          <v:shape id="_x0000_s1039" type="#_x0000_t202" style="position:absolute;left:0;text-align:left;margin-left:4.05pt;margin-top:14.7pt;width:111pt;height:42pt;z-index:251670528" fillcolor="white [3201]" strokecolor="#0d0d0d [3069]" strokeweight="1.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32D25" w:rsidRPr="00E07953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07953">
                    <w:rPr>
                      <w:b/>
                      <w:sz w:val="28"/>
                      <w:szCs w:val="28"/>
                    </w:rPr>
                    <w:t>Планирование качества</w:t>
                  </w:r>
                </w:p>
              </w:txbxContent>
            </v:textbox>
          </v:shape>
        </w:pict>
      </w:r>
    </w:p>
    <w:p w:rsidR="007B3F52" w:rsidRDefault="007B3F52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7B3F52" w:rsidRDefault="007B3F52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7B3F52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pict>
          <v:shape id="_x0000_s1051" type="#_x0000_t67" style="position:absolute;left:0;text-align:left;margin-left:412.8pt;margin-top:4.65pt;width:9.75pt;height:27pt;z-index:251682816" fillcolor="#fabf8f [1945]" strokecolor="black [3200]" strokeweight="1.5pt">
            <v:shadow color="#868686"/>
            <v:textbox style="layout-flow:vertical-ideographic"/>
          </v:shape>
        </w:pict>
      </w:r>
      <w:r>
        <w:rPr>
          <w:b/>
          <w:noProof/>
          <w:color w:val="17365D" w:themeColor="text2" w:themeShade="BF"/>
          <w:sz w:val="28"/>
          <w:szCs w:val="28"/>
        </w:rPr>
        <w:pict>
          <v:shape id="_x0000_s1045" type="#_x0000_t67" style="position:absolute;left:0;text-align:left;margin-left:294.3pt;margin-top:4.65pt;width:9.75pt;height:27pt;z-index:251676672" fillcolor="#fabf8f [1945]" strokecolor="black [3200]" strokeweight="1.5pt">
            <v:shadow color="#868686"/>
            <v:textbox style="layout-flow:vertical-ideographic"/>
          </v:shape>
        </w:pict>
      </w:r>
      <w:r>
        <w:rPr>
          <w:b/>
          <w:noProof/>
          <w:color w:val="17365D" w:themeColor="text2" w:themeShade="BF"/>
          <w:sz w:val="28"/>
          <w:szCs w:val="28"/>
        </w:rPr>
        <w:pict>
          <v:shape id="_x0000_s1046" type="#_x0000_t67" style="position:absolute;left:0;text-align:left;margin-left:169.05pt;margin-top:4.65pt;width:9.75pt;height:27pt;z-index:251677696" fillcolor="#fabf8f [1945]" strokecolor="black [3200]" strokeweight="1.5pt">
            <v:shadow color="#868686"/>
            <v:textbox style="layout-flow:vertical-ideographic"/>
          </v:shape>
        </w:pict>
      </w:r>
      <w:r>
        <w:rPr>
          <w:b/>
          <w:noProof/>
          <w:color w:val="17365D" w:themeColor="text2" w:themeShade="BF"/>
          <w:sz w:val="28"/>
          <w:szCs w:val="28"/>
        </w:rPr>
        <w:pict>
          <v:shape id="_x0000_s1047" type="#_x0000_t67" style="position:absolute;left:0;text-align:left;margin-left:52.8pt;margin-top:.15pt;width:9.75pt;height:27pt;z-index:251678720" fillcolor="#fabf8f [1945]" strokecolor="black [3200]" strokeweight="1.5pt">
            <v:shadow color="#868686"/>
            <v:textbox style="layout-flow:vertical-ideographic"/>
          </v:shape>
        </w:pict>
      </w:r>
    </w:p>
    <w:p w:rsidR="007B3F52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28"/>
          <w:szCs w:val="28"/>
        </w:rPr>
        <w:pict>
          <v:shape id="_x0000_s1043" type="#_x0000_t202" style="position:absolute;left:0;text-align:left;margin-left:4.05pt;margin-top:11.05pt;width:463.5pt;height:29.25pt;z-index:251674624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32D25" w:rsidRPr="007B3F52" w:rsidRDefault="00D32D25" w:rsidP="00E079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Улучшение</w:t>
                  </w:r>
                  <w:r w:rsidRPr="007B3F52">
                    <w:rPr>
                      <w:b/>
                      <w:sz w:val="28"/>
                      <w:szCs w:val="28"/>
                    </w:rPr>
                    <w:t xml:space="preserve"> качеств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7B3F52" w:rsidRDefault="007B3F52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E07953" w:rsidRDefault="00E07953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DA5E5B" w:rsidRDefault="00DA5E5B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</w:p>
    <w:p w:rsidR="0000725F" w:rsidRDefault="00DA5E5B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ΙV</w:t>
      </w:r>
      <w:r w:rsidR="0000725F" w:rsidRPr="0000725F">
        <w:rPr>
          <w:b/>
          <w:color w:val="17365D" w:themeColor="text2" w:themeShade="BF"/>
          <w:sz w:val="28"/>
          <w:szCs w:val="28"/>
        </w:rPr>
        <w:t>. Методология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t>Принципы</w:t>
      </w:r>
      <w:r w:rsidRPr="008F3AE3">
        <w:rPr>
          <w:color w:val="632423" w:themeColor="accent2" w:themeShade="80"/>
          <w:sz w:val="28"/>
          <w:szCs w:val="28"/>
        </w:rPr>
        <w:t xml:space="preserve"> </w:t>
      </w:r>
      <w:r w:rsidRPr="0000725F">
        <w:rPr>
          <w:sz w:val="28"/>
          <w:szCs w:val="28"/>
        </w:rPr>
        <w:t>управления качеством образования в лицее: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а).</w:t>
      </w:r>
      <w:r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Ориентация на потребителя образовательных услуг.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б).</w:t>
      </w:r>
      <w:r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общественного, демократического механизма </w:t>
      </w:r>
      <w:r w:rsidR="00DF5FC2">
        <w:rPr>
          <w:sz w:val="28"/>
          <w:szCs w:val="28"/>
        </w:rPr>
        <w:t>определения комплекса ключевых компетентностей выпускников.</w:t>
      </w:r>
    </w:p>
    <w:p w:rsidR="00DF5FC2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в).</w:t>
      </w:r>
      <w:r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>
        <w:rPr>
          <w:sz w:val="28"/>
          <w:szCs w:val="28"/>
        </w:rPr>
        <w:t>Лидирующая роль руководства.</w:t>
      </w:r>
    </w:p>
    <w:p w:rsidR="0000725F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г</w:t>
      </w:r>
      <w:r w:rsidR="0000725F" w:rsidRPr="00DA5E5B">
        <w:rPr>
          <w:b/>
          <w:i/>
          <w:sz w:val="28"/>
          <w:szCs w:val="28"/>
        </w:rPr>
        <w:t>).</w:t>
      </w:r>
      <w:r w:rsidR="0000725F"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 w:rsidR="0000725F">
        <w:rPr>
          <w:sz w:val="28"/>
          <w:szCs w:val="28"/>
        </w:rPr>
        <w:t xml:space="preserve">Вовлечение </w:t>
      </w:r>
      <w:r>
        <w:rPr>
          <w:sz w:val="28"/>
          <w:szCs w:val="28"/>
        </w:rPr>
        <w:t xml:space="preserve">всех </w:t>
      </w:r>
      <w:r w:rsidR="0000725F">
        <w:rPr>
          <w:sz w:val="28"/>
          <w:szCs w:val="28"/>
        </w:rPr>
        <w:t>работников и обучающихся</w:t>
      </w:r>
      <w:r>
        <w:rPr>
          <w:sz w:val="28"/>
          <w:szCs w:val="28"/>
        </w:rPr>
        <w:t xml:space="preserve"> в достижение цели</w:t>
      </w:r>
      <w:r w:rsidR="0000725F">
        <w:rPr>
          <w:sz w:val="28"/>
          <w:szCs w:val="28"/>
        </w:rPr>
        <w:t>.</w:t>
      </w:r>
    </w:p>
    <w:p w:rsidR="00DF5FC2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д).</w:t>
      </w:r>
      <w:r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Постоянное совершенствование деятельности сотрудников.</w:t>
      </w:r>
    </w:p>
    <w:p w:rsidR="0000725F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е</w:t>
      </w:r>
      <w:r w:rsidR="0000725F" w:rsidRPr="00DA5E5B">
        <w:rPr>
          <w:b/>
          <w:i/>
          <w:sz w:val="28"/>
          <w:szCs w:val="28"/>
        </w:rPr>
        <w:t>).</w:t>
      </w:r>
      <w:r w:rsidR="0000725F"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 w:rsidR="0000725F">
        <w:rPr>
          <w:sz w:val="28"/>
          <w:szCs w:val="28"/>
        </w:rPr>
        <w:t>Процессный подход.</w:t>
      </w:r>
    </w:p>
    <w:p w:rsidR="00DF5FC2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ж</w:t>
      </w:r>
      <w:r w:rsidR="0000725F" w:rsidRPr="00DA5E5B">
        <w:rPr>
          <w:b/>
          <w:i/>
          <w:sz w:val="28"/>
          <w:szCs w:val="28"/>
        </w:rPr>
        <w:t>).</w:t>
      </w:r>
      <w:r w:rsidR="0000725F"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Внутренняя экспертиза деятельности учреждения.</w:t>
      </w:r>
    </w:p>
    <w:p w:rsidR="00DF5FC2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з).</w:t>
      </w:r>
      <w:r>
        <w:rPr>
          <w:sz w:val="28"/>
          <w:szCs w:val="28"/>
        </w:rPr>
        <w:t xml:space="preserve"> </w:t>
      </w:r>
      <w:r w:rsidR="00DA5E5B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удовлетворенности потребителей и коррекция целевых установок.</w:t>
      </w:r>
    </w:p>
    <w:p w:rsidR="0000725F" w:rsidRDefault="00DF5FC2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и</w:t>
      </w:r>
      <w:r w:rsidR="0000725F" w:rsidRPr="00DA5E5B">
        <w:rPr>
          <w:b/>
          <w:i/>
          <w:sz w:val="28"/>
          <w:szCs w:val="28"/>
        </w:rPr>
        <w:t>).</w:t>
      </w:r>
      <w:r w:rsidR="00DA5E5B">
        <w:rPr>
          <w:b/>
          <w:i/>
          <w:sz w:val="28"/>
          <w:szCs w:val="28"/>
        </w:rPr>
        <w:t xml:space="preserve"> </w:t>
      </w:r>
      <w:r w:rsidR="0000725F">
        <w:rPr>
          <w:sz w:val="28"/>
          <w:szCs w:val="28"/>
        </w:rPr>
        <w:t xml:space="preserve"> Постоянное </w:t>
      </w:r>
      <w:r>
        <w:rPr>
          <w:sz w:val="28"/>
          <w:szCs w:val="28"/>
        </w:rPr>
        <w:t>совершенствование образовательных результатов и образовательных услуг, необходимых потребителю</w:t>
      </w:r>
      <w:r w:rsidR="0000725F">
        <w:rPr>
          <w:sz w:val="28"/>
          <w:szCs w:val="28"/>
        </w:rPr>
        <w:t>.</w:t>
      </w:r>
    </w:p>
    <w:p w:rsidR="0000725F" w:rsidRP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lastRenderedPageBreak/>
        <w:t>Субъектами</w:t>
      </w:r>
      <w:r w:rsidRPr="00E40F03">
        <w:rPr>
          <w:b/>
          <w:i/>
          <w:sz w:val="28"/>
          <w:szCs w:val="28"/>
        </w:rPr>
        <w:t xml:space="preserve"> </w:t>
      </w:r>
      <w:r w:rsidRPr="0000725F">
        <w:rPr>
          <w:sz w:val="28"/>
          <w:szCs w:val="28"/>
        </w:rPr>
        <w:t>управления качеством</w:t>
      </w:r>
      <w:r>
        <w:rPr>
          <w:i/>
          <w:sz w:val="28"/>
          <w:szCs w:val="28"/>
        </w:rPr>
        <w:t xml:space="preserve"> </w:t>
      </w:r>
      <w:r w:rsidRPr="00E40F03">
        <w:rPr>
          <w:sz w:val="28"/>
          <w:szCs w:val="28"/>
        </w:rPr>
        <w:t>образования в лицее</w:t>
      </w:r>
      <w:r>
        <w:rPr>
          <w:sz w:val="28"/>
          <w:szCs w:val="28"/>
        </w:rPr>
        <w:t xml:space="preserve"> являются: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а)</w:t>
      </w:r>
      <w:r w:rsidR="00DA5E5B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Совет лицея и Совет лицеистов;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б)</w:t>
      </w:r>
      <w:r w:rsidR="00DA5E5B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Служба педагогического аудита;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в)</w:t>
      </w:r>
      <w:r w:rsidR="00DA5E5B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Методическая служба лицея</w:t>
      </w:r>
      <w:r w:rsidR="00DA5E5B">
        <w:rPr>
          <w:sz w:val="28"/>
          <w:szCs w:val="28"/>
        </w:rPr>
        <w:t xml:space="preserve"> </w:t>
      </w:r>
      <w:r w:rsidR="00DA5E5B" w:rsidRPr="00DA5E5B">
        <w:rPr>
          <w:i/>
          <w:sz w:val="24"/>
          <w:szCs w:val="24"/>
        </w:rPr>
        <w:t>(подробнее  - см. ниже)</w:t>
      </w:r>
      <w:r w:rsidRPr="00DA5E5B">
        <w:rPr>
          <w:i/>
          <w:sz w:val="24"/>
          <w:szCs w:val="24"/>
        </w:rPr>
        <w:t>.</w:t>
      </w:r>
    </w:p>
    <w:p w:rsidR="0000725F" w:rsidRPr="00E40F03" w:rsidRDefault="0000725F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t>Объектами</w:t>
      </w:r>
      <w:r w:rsidRPr="007F0AF1">
        <w:rPr>
          <w:b/>
          <w:i/>
          <w:sz w:val="28"/>
          <w:szCs w:val="28"/>
        </w:rPr>
        <w:t xml:space="preserve"> </w:t>
      </w:r>
      <w:r w:rsidRPr="0000725F">
        <w:rPr>
          <w:sz w:val="28"/>
          <w:szCs w:val="28"/>
        </w:rPr>
        <w:t>управления качеством</w:t>
      </w:r>
      <w:r>
        <w:rPr>
          <w:sz w:val="28"/>
          <w:szCs w:val="28"/>
        </w:rPr>
        <w:t xml:space="preserve"> образования в лицее являются: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а)</w:t>
      </w:r>
      <w:r w:rsidR="00DA5E5B">
        <w:rPr>
          <w:b/>
          <w:i/>
          <w:sz w:val="28"/>
          <w:szCs w:val="28"/>
        </w:rPr>
        <w:t>.</w:t>
      </w:r>
      <w:r w:rsidR="00DA5E5B">
        <w:rPr>
          <w:sz w:val="28"/>
          <w:szCs w:val="28"/>
        </w:rPr>
        <w:t xml:space="preserve"> Ф</w:t>
      </w:r>
      <w:r>
        <w:rPr>
          <w:sz w:val="28"/>
          <w:szCs w:val="28"/>
        </w:rPr>
        <w:t>инансовые и материально-технические условия;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б)</w:t>
      </w:r>
      <w:r w:rsidR="00DA5E5B" w:rsidRPr="00DA5E5B">
        <w:rPr>
          <w:b/>
          <w:i/>
          <w:sz w:val="28"/>
          <w:szCs w:val="28"/>
        </w:rPr>
        <w:t>.</w:t>
      </w:r>
      <w:r w:rsidR="00DA5E5B">
        <w:rPr>
          <w:sz w:val="28"/>
          <w:szCs w:val="28"/>
        </w:rPr>
        <w:t xml:space="preserve"> К</w:t>
      </w:r>
      <w:r>
        <w:rPr>
          <w:sz w:val="28"/>
          <w:szCs w:val="28"/>
        </w:rPr>
        <w:t>адровые ресурсы;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в)</w:t>
      </w:r>
      <w:r w:rsidR="00DA5E5B" w:rsidRPr="00DA5E5B">
        <w:rPr>
          <w:b/>
          <w:i/>
          <w:sz w:val="28"/>
          <w:szCs w:val="28"/>
        </w:rPr>
        <w:t>.</w:t>
      </w:r>
      <w:r w:rsidR="00DA5E5B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бразовательный процесс;</w:t>
      </w:r>
    </w:p>
    <w:p w:rsidR="0000725F" w:rsidRDefault="00DA5E5B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г).</w:t>
      </w:r>
      <w:r>
        <w:rPr>
          <w:sz w:val="28"/>
          <w:szCs w:val="28"/>
        </w:rPr>
        <w:t xml:space="preserve"> П</w:t>
      </w:r>
      <w:r w:rsidR="0000725F">
        <w:rPr>
          <w:sz w:val="28"/>
          <w:szCs w:val="28"/>
        </w:rPr>
        <w:t>роцесс управления лицеем;</w:t>
      </w:r>
    </w:p>
    <w:p w:rsidR="0000725F" w:rsidRDefault="0000725F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д)</w:t>
      </w:r>
      <w:r w:rsidR="00DA5E5B" w:rsidRPr="00DA5E5B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5E5B" w:rsidRPr="008F3AE3">
        <w:rPr>
          <w:b/>
          <w:sz w:val="28"/>
          <w:szCs w:val="28"/>
        </w:rPr>
        <w:t>Р</w:t>
      </w:r>
      <w:r w:rsidRPr="008F3AE3">
        <w:rPr>
          <w:b/>
          <w:sz w:val="28"/>
          <w:szCs w:val="28"/>
        </w:rPr>
        <w:t>езультаты образования</w:t>
      </w:r>
      <w:r>
        <w:rPr>
          <w:sz w:val="28"/>
          <w:szCs w:val="28"/>
        </w:rPr>
        <w:t xml:space="preserve"> (уровень сформированности ключевых компетентностей выпускников лицея, в том числе уровень обученности, воспитанности, социализации.).</w:t>
      </w:r>
    </w:p>
    <w:p w:rsidR="00EB1286" w:rsidRPr="00DA5E5B" w:rsidRDefault="00EB1286" w:rsidP="001A2684">
      <w:pPr>
        <w:overflowPunct/>
        <w:autoSpaceDE/>
        <w:autoSpaceDN/>
        <w:adjustRightInd/>
        <w:contextualSpacing/>
        <w:jc w:val="both"/>
        <w:rPr>
          <w:b/>
          <w:color w:val="17365D" w:themeColor="text2" w:themeShade="BF"/>
          <w:sz w:val="28"/>
          <w:szCs w:val="28"/>
        </w:rPr>
      </w:pPr>
    </w:p>
    <w:p w:rsidR="00D267BC" w:rsidRDefault="00D267BC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t>Организационная структура</w:t>
      </w:r>
      <w:r>
        <w:rPr>
          <w:sz w:val="28"/>
          <w:szCs w:val="28"/>
        </w:rPr>
        <w:t xml:space="preserve"> управления качеством образования в лицее отражена в схеме:</w:t>
      </w:r>
    </w:p>
    <w:p w:rsidR="00C74F7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40.8pt;margin-top:6.35pt;width:423pt;height:42.75pt;z-index:251658240" fillcolor="white [3201]" strokecolor="#f79646 [3209]" strokeweight="2.5pt">
            <v:shadow color="#868686"/>
            <v:textbox>
              <w:txbxContent>
                <w:p w:rsidR="00D32D25" w:rsidRPr="00EA1F52" w:rsidRDefault="00D32D25" w:rsidP="00C421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A1F52">
                    <w:rPr>
                      <w:b/>
                      <w:sz w:val="28"/>
                      <w:szCs w:val="28"/>
                    </w:rPr>
                    <w:t xml:space="preserve">Первый заместитель директора – </w:t>
                  </w:r>
                </w:p>
                <w:p w:rsidR="00D32D25" w:rsidRPr="00EA1F52" w:rsidRDefault="00D32D25" w:rsidP="00C4213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EA1F52">
                    <w:rPr>
                      <w:i/>
                      <w:sz w:val="28"/>
                      <w:szCs w:val="28"/>
                    </w:rPr>
                    <w:t>руководитель службы управления качеством образования</w:t>
                  </w:r>
                </w:p>
              </w:txbxContent>
            </v:textbox>
          </v:shape>
        </w:pict>
      </w:r>
    </w:p>
    <w:p w:rsidR="00C42131" w:rsidRDefault="00C4213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C4213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6" type="#_x0000_t67" style="position:absolute;left:0;text-align:left;margin-left:235.05pt;margin-top:10.95pt;width:9pt;height:26.25pt;z-index:251668480" fillcolor="white [3201]" strokecolor="black [3200]" strokeweight="1.5pt">
            <v:shadow color="#868686"/>
            <v:textbox style="layout-flow:vertical-ideographic"/>
          </v:shape>
        </w:pict>
      </w:r>
    </w:p>
    <w:p w:rsidR="00C42131" w:rsidRDefault="00C4213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C4213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27" type="#_x0000_t202" style="position:absolute;left:0;text-align:left;margin-left:12.3pt;margin-top:5pt;width:471.75pt;height:36pt;z-index:251659264" fillcolor="white [3201]" strokecolor="#c0504d [3205]" strokeweight="5pt">
            <v:stroke linestyle="thickThin"/>
            <v:shadow color="#868686"/>
            <v:textbox>
              <w:txbxContent>
                <w:p w:rsidR="00D32D25" w:rsidRPr="0042733B" w:rsidRDefault="00D32D25" w:rsidP="00EA1F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2733B">
                    <w:rPr>
                      <w:b/>
                      <w:sz w:val="32"/>
                      <w:szCs w:val="32"/>
                    </w:rPr>
                    <w:t>Служба управления качеством образования</w:t>
                  </w:r>
                </w:p>
              </w:txbxContent>
            </v:textbox>
          </v:shape>
        </w:pict>
      </w:r>
    </w:p>
    <w:p w:rsidR="00C42131" w:rsidRDefault="00C4213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C4213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0" type="#_x0000_t67" style="position:absolute;left:0;text-align:left;margin-left:409.8pt;margin-top:13.3pt;width:13.5pt;height:33.75pt;z-index:251662336" fillcolor="white [3201]" strokecolor="#f79646 [3209]" strokeweight="2.5pt">
            <v:shadow color="#868686"/>
            <v:textbox style="layout-flow:vertical-ideographic"/>
          </v:shape>
        </w:pict>
      </w:r>
      <w:r>
        <w:rPr>
          <w:b/>
          <w:i/>
          <w:noProof/>
          <w:sz w:val="28"/>
          <w:szCs w:val="28"/>
        </w:rPr>
        <w:pict>
          <v:shape id="_x0000_s1028" type="#_x0000_t67" style="position:absolute;left:0;text-align:left;margin-left:58.05pt;margin-top:13.3pt;width:13.5pt;height:33.75pt;z-index:251660288" fillcolor="white [3201]" strokecolor="#f79646 [3209]" strokeweight="2.5pt">
            <v:shadow color="#868686"/>
            <v:textbox style="layout-flow:vertical-ideographic"/>
          </v:shape>
        </w:pict>
      </w:r>
      <w:r>
        <w:rPr>
          <w:b/>
          <w:i/>
          <w:noProof/>
          <w:sz w:val="28"/>
          <w:szCs w:val="28"/>
        </w:rPr>
        <w:pict>
          <v:shape id="_x0000_s1029" type="#_x0000_t67" style="position:absolute;left:0;text-align:left;margin-left:225.3pt;margin-top:13.3pt;width:13.5pt;height:33.75pt;z-index:251661312" fillcolor="white [3201]" strokecolor="#f79646 [3209]" strokeweight="2.5pt">
            <v:shadow color="#868686"/>
            <v:textbox style="layout-flow:vertical-ideographic"/>
          </v:shape>
        </w:pict>
      </w:r>
    </w:p>
    <w:p w:rsidR="00C42131" w:rsidRDefault="00C4213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C42131" w:rsidRDefault="00C4213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C4213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2" type="#_x0000_t202" style="position:absolute;left:0;text-align:left;margin-left:159.3pt;margin-top:6.25pt;width:165.75pt;height:45pt;z-index:251664384" fillcolor="white [3201]" strokecolor="#c2d69b [1942]" strokeweight="2.25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32D25" w:rsidRPr="00EA1F52" w:rsidRDefault="00D32D25" w:rsidP="00EA1F52">
                  <w:pPr>
                    <w:jc w:val="center"/>
                    <w:rPr>
                      <w:sz w:val="28"/>
                      <w:szCs w:val="28"/>
                    </w:rPr>
                  </w:pPr>
                  <w:r w:rsidRPr="00EA1F52">
                    <w:rPr>
                      <w:sz w:val="28"/>
                      <w:szCs w:val="28"/>
                    </w:rPr>
                    <w:t>Служба педагогического аудита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3" type="#_x0000_t202" style="position:absolute;left:0;text-align:left;margin-left:357.3pt;margin-top:6.25pt;width:153pt;height:45pt;z-index:251665408" fillcolor="white [3201]" strokecolor="#b2a1c7 [1943]" strokeweight="2.25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32D25" w:rsidRPr="00EA1F52" w:rsidRDefault="00D32D25" w:rsidP="00EA1F5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Методическая служба лицея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</w:rPr>
        <w:pict>
          <v:shape id="_x0000_s1031" type="#_x0000_t202" style="position:absolute;left:0;text-align:left;margin-left:-3.45pt;margin-top:6.25pt;width:128.25pt;height:45pt;z-index:251663360" fillcolor="white [3201]" strokecolor="#d99594 [1941]" strokeweight="2.25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D32D25" w:rsidRPr="00EA1F52" w:rsidRDefault="00D32D25" w:rsidP="00EA1F52">
                  <w:pPr>
                    <w:jc w:val="center"/>
                    <w:rPr>
                      <w:sz w:val="28"/>
                      <w:szCs w:val="28"/>
                    </w:rPr>
                  </w:pPr>
                  <w:r w:rsidRPr="00EA1F52">
                    <w:rPr>
                      <w:sz w:val="28"/>
                      <w:szCs w:val="28"/>
                    </w:rPr>
                    <w:t>Совет лицея</w:t>
                  </w:r>
                </w:p>
                <w:p w:rsidR="00D32D25" w:rsidRPr="00EA1F52" w:rsidRDefault="00D32D25" w:rsidP="00EA1F52">
                  <w:pPr>
                    <w:jc w:val="center"/>
                    <w:rPr>
                      <w:sz w:val="28"/>
                      <w:szCs w:val="28"/>
                    </w:rPr>
                  </w:pPr>
                  <w:r w:rsidRPr="00EA1F52">
                    <w:rPr>
                      <w:sz w:val="28"/>
                      <w:szCs w:val="28"/>
                    </w:rPr>
                    <w:t>Совет лицеистов</w:t>
                  </w:r>
                </w:p>
              </w:txbxContent>
            </v:textbox>
          </v:shape>
        </w:pict>
      </w:r>
    </w:p>
    <w:p w:rsidR="00EA1F52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320.55pt;margin-top:9.65pt;width:42pt;height:15pt;z-index:251667456" fillcolor="white [3201]" strokecolor="#c0504d [3205]" strokeweight="2.25pt">
            <v:shadow color="#868686"/>
          </v:shape>
        </w:pict>
      </w:r>
      <w:r>
        <w:rPr>
          <w:b/>
          <w:i/>
          <w:noProof/>
          <w:sz w:val="28"/>
          <w:szCs w:val="28"/>
        </w:rPr>
        <w:pict>
          <v:shape id="_x0000_s1034" type="#_x0000_t13" style="position:absolute;left:0;text-align:left;margin-left:117.3pt;margin-top:5.15pt;width:42pt;height:15pt;z-index:251666432" fillcolor="white [3201]" strokecolor="#c0504d [3205]" strokeweight="2.25pt">
            <v:shadow color="#868686"/>
          </v:shape>
        </w:pict>
      </w:r>
    </w:p>
    <w:p w:rsidR="00EA1F52" w:rsidRDefault="00EA1F52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EA1F52" w:rsidRDefault="00EA1F52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F546BD" w:rsidRDefault="007F0AF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r>
        <w:rPr>
          <w:b/>
          <w:i/>
          <w:sz w:val="28"/>
          <w:szCs w:val="28"/>
        </w:rPr>
        <w:t xml:space="preserve">Службой </w:t>
      </w:r>
      <w:r w:rsidR="00F546BD">
        <w:rPr>
          <w:sz w:val="28"/>
          <w:szCs w:val="28"/>
        </w:rPr>
        <w:t xml:space="preserve">осуществляет первый заместитель директора. По горизонтали представлены </w:t>
      </w:r>
      <w:r w:rsidR="00F546BD" w:rsidRPr="007F0AF1">
        <w:rPr>
          <w:b/>
          <w:i/>
          <w:sz w:val="28"/>
          <w:szCs w:val="28"/>
        </w:rPr>
        <w:t>субъекты</w:t>
      </w:r>
      <w:r w:rsidR="00F546BD">
        <w:rPr>
          <w:sz w:val="28"/>
          <w:szCs w:val="28"/>
        </w:rPr>
        <w:t xml:space="preserve"> с определенным функциональным предназначением, между которыми действуют отношения координации: </w:t>
      </w:r>
    </w:p>
    <w:p w:rsidR="00DA5E5B" w:rsidRDefault="00DA5E5B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546BD" w:rsidRDefault="00F546BD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а).</w:t>
      </w:r>
      <w:r w:rsidR="00DA5E5B" w:rsidRPr="00DA5E5B">
        <w:rPr>
          <w:sz w:val="28"/>
          <w:szCs w:val="28"/>
        </w:rPr>
        <w:t xml:space="preserve"> </w:t>
      </w:r>
      <w:r w:rsidRPr="008F3AE3">
        <w:rPr>
          <w:b/>
          <w:i/>
          <w:color w:val="632423" w:themeColor="accent2" w:themeShade="80"/>
          <w:sz w:val="28"/>
          <w:szCs w:val="28"/>
        </w:rPr>
        <w:t>Совет лицея и Совет лицеистов</w:t>
      </w:r>
      <w:r w:rsidR="00EA522B">
        <w:rPr>
          <w:rStyle w:val="ab"/>
          <w:sz w:val="28"/>
          <w:szCs w:val="28"/>
          <w:u w:val="single"/>
        </w:rPr>
        <w:footnoteReference w:id="3"/>
      </w:r>
      <w:r>
        <w:rPr>
          <w:sz w:val="28"/>
          <w:szCs w:val="28"/>
        </w:rPr>
        <w:t xml:space="preserve"> – основные органы государственно-общественного управления в лицее</w:t>
      </w:r>
      <w:r w:rsidR="008D2511">
        <w:rPr>
          <w:sz w:val="28"/>
          <w:szCs w:val="28"/>
        </w:rPr>
        <w:t xml:space="preserve">. </w:t>
      </w:r>
      <w:r w:rsidRPr="00F546BD">
        <w:rPr>
          <w:sz w:val="28"/>
          <w:szCs w:val="28"/>
        </w:rPr>
        <w:t xml:space="preserve">В Совет лицея входят </w:t>
      </w:r>
      <w:r>
        <w:rPr>
          <w:sz w:val="28"/>
          <w:szCs w:val="28"/>
        </w:rPr>
        <w:t xml:space="preserve">педагоги, руководитель профсоюзной организации, директор лицея, </w:t>
      </w:r>
      <w:r w:rsidRPr="00F546BD">
        <w:rPr>
          <w:sz w:val="28"/>
          <w:szCs w:val="28"/>
        </w:rPr>
        <w:t>старшеклассники, представители родительской общественности, представитель учредителя, кооптированные члены – депутат Новосибирского городского Совета и представитель террито</w:t>
      </w:r>
      <w:r>
        <w:rPr>
          <w:sz w:val="28"/>
          <w:szCs w:val="28"/>
        </w:rPr>
        <w:t>риального органа самоуправления</w:t>
      </w:r>
      <w:r w:rsidRPr="00F546BD">
        <w:rPr>
          <w:sz w:val="28"/>
          <w:szCs w:val="28"/>
        </w:rPr>
        <w:t xml:space="preserve">. </w:t>
      </w:r>
      <w:r>
        <w:rPr>
          <w:sz w:val="28"/>
          <w:szCs w:val="28"/>
        </w:rPr>
        <w:t>В Совет лицеистов – ста</w:t>
      </w:r>
      <w:r w:rsidR="00A238C8">
        <w:rPr>
          <w:sz w:val="28"/>
          <w:szCs w:val="28"/>
        </w:rPr>
        <w:t xml:space="preserve">ршеклассники (с 8 по 11 класс). </w:t>
      </w:r>
      <w:r w:rsidR="008D2511">
        <w:rPr>
          <w:sz w:val="28"/>
          <w:szCs w:val="28"/>
        </w:rPr>
        <w:t xml:space="preserve">Таким образом, </w:t>
      </w:r>
      <w:r w:rsidR="00A238C8">
        <w:rPr>
          <w:sz w:val="28"/>
          <w:szCs w:val="28"/>
        </w:rPr>
        <w:t xml:space="preserve">функциональным предназначением </w:t>
      </w:r>
      <w:r w:rsidR="008D2511">
        <w:rPr>
          <w:sz w:val="28"/>
          <w:szCs w:val="28"/>
        </w:rPr>
        <w:t>перв</w:t>
      </w:r>
      <w:r w:rsidR="00A238C8">
        <w:rPr>
          <w:sz w:val="28"/>
          <w:szCs w:val="28"/>
        </w:rPr>
        <w:t>ого</w:t>
      </w:r>
      <w:r w:rsidR="008D2511">
        <w:rPr>
          <w:sz w:val="28"/>
          <w:szCs w:val="28"/>
        </w:rPr>
        <w:t xml:space="preserve"> субъект</w:t>
      </w:r>
      <w:r w:rsidR="00A238C8">
        <w:rPr>
          <w:sz w:val="28"/>
          <w:szCs w:val="28"/>
        </w:rPr>
        <w:t>а</w:t>
      </w:r>
      <w:r w:rsidR="008D2511">
        <w:rPr>
          <w:sz w:val="28"/>
          <w:szCs w:val="28"/>
        </w:rPr>
        <w:t xml:space="preserve"> </w:t>
      </w:r>
      <w:r w:rsidR="00A238C8">
        <w:rPr>
          <w:sz w:val="28"/>
          <w:szCs w:val="28"/>
        </w:rPr>
        <w:t xml:space="preserve">службы управления качеством образования является </w:t>
      </w:r>
      <w:r w:rsidR="008D2511">
        <w:rPr>
          <w:sz w:val="28"/>
          <w:szCs w:val="28"/>
        </w:rPr>
        <w:t>формулир</w:t>
      </w:r>
      <w:r w:rsidR="00A238C8">
        <w:rPr>
          <w:sz w:val="28"/>
          <w:szCs w:val="28"/>
        </w:rPr>
        <w:t>ование</w:t>
      </w:r>
      <w:r w:rsidR="008D2511">
        <w:rPr>
          <w:sz w:val="28"/>
          <w:szCs w:val="28"/>
        </w:rPr>
        <w:t xml:space="preserve"> потребности государства, </w:t>
      </w:r>
      <w:r w:rsidR="008D2511">
        <w:rPr>
          <w:sz w:val="28"/>
          <w:szCs w:val="28"/>
        </w:rPr>
        <w:lastRenderedPageBreak/>
        <w:t>общества, личности</w:t>
      </w:r>
      <w:r w:rsidR="00A238C8">
        <w:rPr>
          <w:sz w:val="28"/>
          <w:szCs w:val="28"/>
        </w:rPr>
        <w:t xml:space="preserve">, т. е. </w:t>
      </w:r>
      <w:r w:rsidRPr="008D2511">
        <w:rPr>
          <w:b/>
          <w:sz w:val="28"/>
          <w:szCs w:val="28"/>
        </w:rPr>
        <w:t>ЗАКАЗА</w:t>
      </w:r>
      <w:r w:rsidR="008D2511">
        <w:rPr>
          <w:sz w:val="28"/>
          <w:szCs w:val="28"/>
        </w:rPr>
        <w:t xml:space="preserve"> на образовательные услуги и образовательный результат</w:t>
      </w:r>
      <w:r w:rsidR="00EA522B">
        <w:rPr>
          <w:sz w:val="28"/>
          <w:szCs w:val="28"/>
        </w:rPr>
        <w:t>.</w:t>
      </w:r>
    </w:p>
    <w:p w:rsidR="008F3AE3" w:rsidRDefault="008F3AE3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522B" w:rsidRDefault="00A238C8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б</w:t>
      </w:r>
      <w:r w:rsidRPr="008F3AE3">
        <w:rPr>
          <w:b/>
          <w:i/>
          <w:color w:val="632423" w:themeColor="accent2" w:themeShade="80"/>
          <w:sz w:val="28"/>
          <w:szCs w:val="28"/>
        </w:rPr>
        <w:t>).</w:t>
      </w:r>
      <w:r w:rsidRPr="008F3AE3">
        <w:rPr>
          <w:color w:val="632423" w:themeColor="accent2" w:themeShade="80"/>
          <w:sz w:val="28"/>
          <w:szCs w:val="28"/>
        </w:rPr>
        <w:t xml:space="preserve"> </w:t>
      </w:r>
      <w:r w:rsidRPr="008F3AE3">
        <w:rPr>
          <w:b/>
          <w:i/>
          <w:color w:val="632423" w:themeColor="accent2" w:themeShade="80"/>
          <w:sz w:val="28"/>
          <w:szCs w:val="28"/>
        </w:rPr>
        <w:t>Служба педагогического аудита</w:t>
      </w:r>
      <w:r w:rsidR="00B34EE3">
        <w:rPr>
          <w:rStyle w:val="ab"/>
          <w:sz w:val="28"/>
          <w:szCs w:val="28"/>
          <w:u w:val="single"/>
        </w:rPr>
        <w:footnoteReference w:id="4"/>
      </w:r>
      <w:r>
        <w:rPr>
          <w:sz w:val="28"/>
          <w:szCs w:val="28"/>
        </w:rPr>
        <w:t xml:space="preserve"> – </w:t>
      </w:r>
      <w:r w:rsidR="00EA522B" w:rsidRPr="00D267BC">
        <w:rPr>
          <w:b/>
          <w:sz w:val="28"/>
          <w:szCs w:val="28"/>
        </w:rPr>
        <w:t>мониторинговый</w:t>
      </w:r>
      <w:r w:rsidRPr="00D267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 службы управления качеством образования</w:t>
      </w:r>
      <w:r w:rsidR="00F304C4">
        <w:rPr>
          <w:sz w:val="28"/>
          <w:szCs w:val="28"/>
        </w:rPr>
        <w:t xml:space="preserve">. </w:t>
      </w:r>
      <w:r w:rsidR="00B34EE3">
        <w:rPr>
          <w:sz w:val="28"/>
          <w:szCs w:val="28"/>
        </w:rPr>
        <w:t>В состав службы могут входить, в зависимости от поставленной задачи</w:t>
      </w:r>
      <w:r w:rsidR="00D267BC">
        <w:rPr>
          <w:sz w:val="28"/>
          <w:szCs w:val="28"/>
        </w:rPr>
        <w:t xml:space="preserve"> (или заказа)</w:t>
      </w:r>
      <w:r w:rsidR="00B34EE3">
        <w:rPr>
          <w:sz w:val="28"/>
          <w:szCs w:val="28"/>
        </w:rPr>
        <w:t xml:space="preserve">, </w:t>
      </w:r>
      <w:r w:rsidR="00B34EE3" w:rsidRPr="00B34EE3">
        <w:rPr>
          <w:sz w:val="28"/>
          <w:szCs w:val="28"/>
        </w:rPr>
        <w:t xml:space="preserve">представители администрации, службы сопровождении УВП, руководители профессиональных объединений педагогов, научные кураторы, </w:t>
      </w:r>
      <w:r w:rsidR="00B34EE3">
        <w:rPr>
          <w:sz w:val="28"/>
          <w:szCs w:val="28"/>
        </w:rPr>
        <w:t xml:space="preserve">педагоги, </w:t>
      </w:r>
      <w:r w:rsidR="00B34EE3" w:rsidRPr="00B34EE3">
        <w:rPr>
          <w:sz w:val="28"/>
          <w:szCs w:val="28"/>
        </w:rPr>
        <w:t>представители родительской общественности</w:t>
      </w:r>
      <w:r w:rsidR="00B34EE3">
        <w:rPr>
          <w:sz w:val="28"/>
          <w:szCs w:val="28"/>
        </w:rPr>
        <w:t>, учащиеся</w:t>
      </w:r>
      <w:r w:rsidR="00F304C4">
        <w:rPr>
          <w:sz w:val="28"/>
          <w:szCs w:val="28"/>
        </w:rPr>
        <w:t xml:space="preserve"> (структура службы и функциональные обязанности каждой структурной единицы прописаны в Положении о службе педагогического аудита)</w:t>
      </w:r>
      <w:r w:rsidR="00B34EE3" w:rsidRPr="00B34EE3">
        <w:rPr>
          <w:sz w:val="28"/>
          <w:szCs w:val="28"/>
        </w:rPr>
        <w:t xml:space="preserve">. </w:t>
      </w:r>
      <w:r w:rsidR="00EA522B">
        <w:rPr>
          <w:sz w:val="28"/>
          <w:szCs w:val="28"/>
        </w:rPr>
        <w:t xml:space="preserve">Функциональное предназначение </w:t>
      </w:r>
      <w:r w:rsidR="00EA522B" w:rsidRPr="00EA522B">
        <w:rPr>
          <w:sz w:val="28"/>
          <w:szCs w:val="28"/>
        </w:rPr>
        <w:t xml:space="preserve">- </w:t>
      </w:r>
      <w:r w:rsidR="00EA522B">
        <w:rPr>
          <w:sz w:val="28"/>
          <w:szCs w:val="28"/>
        </w:rPr>
        <w:t>проведение систематической деятельности</w:t>
      </w:r>
      <w:r w:rsidR="00EA522B" w:rsidRPr="00EA522B">
        <w:rPr>
          <w:sz w:val="28"/>
          <w:szCs w:val="28"/>
        </w:rPr>
        <w:t xml:space="preserve"> по измерению, контролю, анализу качества образовательной среды в лицее и разработке и внедрению стратегий развития лицея на основе анализа полученных данных.</w:t>
      </w:r>
    </w:p>
    <w:p w:rsidR="00DA5E5B" w:rsidRDefault="00DA5E5B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304C4" w:rsidRDefault="00F304C4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5E5B">
        <w:rPr>
          <w:b/>
          <w:i/>
          <w:sz w:val="28"/>
          <w:szCs w:val="28"/>
        </w:rPr>
        <w:t>в).</w:t>
      </w:r>
      <w:r>
        <w:rPr>
          <w:sz w:val="28"/>
          <w:szCs w:val="28"/>
        </w:rPr>
        <w:t xml:space="preserve"> </w:t>
      </w:r>
      <w:r w:rsidRPr="008F3AE3">
        <w:rPr>
          <w:b/>
          <w:i/>
          <w:color w:val="632423" w:themeColor="accent2" w:themeShade="80"/>
          <w:sz w:val="28"/>
          <w:szCs w:val="28"/>
        </w:rPr>
        <w:t>Методическая служба лицея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 xml:space="preserve"> – третий субъект службы управления качеством образования</w:t>
      </w:r>
      <w:r w:rsidR="00D7562D">
        <w:rPr>
          <w:sz w:val="28"/>
          <w:szCs w:val="28"/>
        </w:rPr>
        <w:t xml:space="preserve"> – состоит из Научно-методического совета, </w:t>
      </w:r>
      <w:r w:rsidR="00B246D2">
        <w:rPr>
          <w:sz w:val="28"/>
          <w:szCs w:val="28"/>
        </w:rPr>
        <w:t>советов лицея по направлениям обучения и структурных методических подразделений – профессиональных объединений педагогов</w:t>
      </w:r>
      <w:r w:rsidR="007E344C">
        <w:rPr>
          <w:sz w:val="28"/>
          <w:szCs w:val="28"/>
        </w:rPr>
        <w:t>.</w:t>
      </w:r>
      <w:r w:rsidR="00B246D2">
        <w:rPr>
          <w:sz w:val="28"/>
          <w:szCs w:val="28"/>
        </w:rPr>
        <w:t xml:space="preserve"> </w:t>
      </w:r>
      <w:r w:rsidR="007E344C">
        <w:rPr>
          <w:sz w:val="28"/>
          <w:szCs w:val="28"/>
        </w:rPr>
        <w:t xml:space="preserve"> Функциональное предназначение – </w:t>
      </w:r>
      <w:r w:rsidR="007E344C" w:rsidRPr="003C51DF">
        <w:rPr>
          <w:b/>
          <w:sz w:val="28"/>
          <w:szCs w:val="28"/>
        </w:rPr>
        <w:t>создание условий</w:t>
      </w:r>
      <w:r w:rsidR="007E344C">
        <w:rPr>
          <w:sz w:val="28"/>
          <w:szCs w:val="28"/>
        </w:rPr>
        <w:t>, обеспечиваю</w:t>
      </w:r>
      <w:r w:rsidR="00B246D2">
        <w:rPr>
          <w:sz w:val="28"/>
          <w:szCs w:val="28"/>
        </w:rPr>
        <w:t>щих эффективный профессионально-личностный</w:t>
      </w:r>
      <w:r w:rsidR="007E344C">
        <w:rPr>
          <w:sz w:val="28"/>
          <w:szCs w:val="28"/>
        </w:rPr>
        <w:t xml:space="preserve"> рост учителей с целью улучшения качества процессов (обучения и воспитания) и, как следствия, качества результата лицейского образования.</w:t>
      </w:r>
    </w:p>
    <w:p w:rsidR="001F477A" w:rsidRDefault="001F477A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</w:p>
    <w:p w:rsidR="00AE6108" w:rsidRDefault="00AE6108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</w:p>
    <w:p w:rsidR="006A09A3" w:rsidRDefault="006A09A3" w:rsidP="001A2684">
      <w:pPr>
        <w:overflowPunct/>
        <w:autoSpaceDE/>
        <w:autoSpaceDN/>
        <w:adjustRightInd/>
        <w:spacing w:after="200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A09A3" w:rsidRDefault="006A09A3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i/>
          <w:sz w:val="28"/>
          <w:szCs w:val="28"/>
        </w:rPr>
        <w:sectPr w:rsidR="006A09A3" w:rsidSect="005E5050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477A" w:rsidRDefault="00056F6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8F3AE3">
        <w:rPr>
          <w:b/>
          <w:i/>
          <w:color w:val="632423" w:themeColor="accent2" w:themeShade="80"/>
          <w:sz w:val="28"/>
          <w:szCs w:val="28"/>
        </w:rPr>
        <w:lastRenderedPageBreak/>
        <w:t>Методы управления</w:t>
      </w:r>
      <w:r>
        <w:rPr>
          <w:sz w:val="28"/>
          <w:szCs w:val="28"/>
        </w:rPr>
        <w:t xml:space="preserve"> качеством образования в лицее представлены в </w:t>
      </w:r>
      <w:r w:rsidR="00AA5890">
        <w:rPr>
          <w:sz w:val="28"/>
          <w:szCs w:val="28"/>
        </w:rPr>
        <w:t>таблице</w:t>
      </w:r>
      <w:r w:rsidR="00AA5890">
        <w:rPr>
          <w:rStyle w:val="ab"/>
          <w:sz w:val="28"/>
          <w:szCs w:val="28"/>
        </w:rPr>
        <w:footnoteReference w:id="6"/>
      </w:r>
      <w:r>
        <w:rPr>
          <w:sz w:val="28"/>
          <w:szCs w:val="28"/>
        </w:rPr>
        <w:t>:</w:t>
      </w:r>
    </w:p>
    <w:p w:rsidR="00AE6108" w:rsidRDefault="00AE6108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</w:p>
    <w:tbl>
      <w:tblPr>
        <w:tblStyle w:val="ac"/>
        <w:tblW w:w="14850" w:type="dxa"/>
        <w:tblLayout w:type="fixed"/>
        <w:tblLook w:val="04A0"/>
      </w:tblPr>
      <w:tblGrid>
        <w:gridCol w:w="533"/>
        <w:gridCol w:w="1843"/>
        <w:gridCol w:w="3995"/>
        <w:gridCol w:w="3535"/>
        <w:gridCol w:w="4944"/>
      </w:tblGrid>
      <w:tr w:rsidR="006A09A3" w:rsidRPr="00CD765D" w:rsidTr="00020524">
        <w:tc>
          <w:tcPr>
            <w:tcW w:w="533" w:type="dxa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Группа методов</w:t>
            </w:r>
          </w:p>
        </w:tc>
        <w:tc>
          <w:tcPr>
            <w:tcW w:w="399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Методы</w:t>
            </w:r>
          </w:p>
          <w:p w:rsidR="00CD765D" w:rsidRPr="00CD765D" w:rsidRDefault="00CD765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Функция</w:t>
            </w:r>
          </w:p>
        </w:tc>
        <w:tc>
          <w:tcPr>
            <w:tcW w:w="4944" w:type="dxa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Сущность</w:t>
            </w:r>
          </w:p>
        </w:tc>
      </w:tr>
      <w:tr w:rsidR="006A09A3" w:rsidTr="00020524">
        <w:trPr>
          <w:trHeight w:val="320"/>
        </w:trPr>
        <w:tc>
          <w:tcPr>
            <w:tcW w:w="533" w:type="dxa"/>
            <w:vMerge w:val="restart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D765D">
              <w:rPr>
                <w:b/>
                <w:i/>
                <w:sz w:val="28"/>
                <w:szCs w:val="28"/>
              </w:rPr>
              <w:t>Организаци</w:t>
            </w:r>
            <w:r w:rsidR="00020524">
              <w:rPr>
                <w:b/>
                <w:i/>
                <w:sz w:val="28"/>
                <w:szCs w:val="28"/>
              </w:rPr>
              <w:t>-</w:t>
            </w:r>
            <w:r w:rsidRPr="00CD765D">
              <w:rPr>
                <w:b/>
                <w:i/>
                <w:sz w:val="28"/>
                <w:szCs w:val="28"/>
              </w:rPr>
              <w:t>онные</w:t>
            </w:r>
          </w:p>
        </w:tc>
        <w:tc>
          <w:tcPr>
            <w:tcW w:w="399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Стабилизирующие методы.</w:t>
            </w:r>
          </w:p>
        </w:tc>
        <w:tc>
          <w:tcPr>
            <w:tcW w:w="353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Регламентация деятельности лицея.</w:t>
            </w:r>
          </w:p>
        </w:tc>
        <w:tc>
          <w:tcPr>
            <w:tcW w:w="4944" w:type="dxa"/>
          </w:tcPr>
          <w:p w:rsid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персонала с основополагающими документами в области качества и др.</w:t>
            </w:r>
          </w:p>
        </w:tc>
      </w:tr>
      <w:tr w:rsidR="006A09A3" w:rsidTr="00020524">
        <w:trPr>
          <w:trHeight w:val="320"/>
        </w:trPr>
        <w:tc>
          <w:tcPr>
            <w:tcW w:w="533" w:type="dxa"/>
            <w:vMerge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Распорядительные методы.</w:t>
            </w:r>
          </w:p>
        </w:tc>
        <w:tc>
          <w:tcPr>
            <w:tcW w:w="353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конкретных проблем.</w:t>
            </w:r>
          </w:p>
        </w:tc>
        <w:tc>
          <w:tcPr>
            <w:tcW w:w="4944" w:type="dxa"/>
          </w:tcPr>
          <w:p w:rsid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издание и выполнение определенных приказов, распоряжений, инструкций и т.п.</w:t>
            </w:r>
          </w:p>
        </w:tc>
      </w:tr>
      <w:tr w:rsidR="006A09A3" w:rsidTr="00020524">
        <w:trPr>
          <w:trHeight w:val="320"/>
        </w:trPr>
        <w:tc>
          <w:tcPr>
            <w:tcW w:w="533" w:type="dxa"/>
            <w:vMerge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Дисциплинарные </w:t>
            </w:r>
          </w:p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методы.</w:t>
            </w:r>
          </w:p>
        </w:tc>
        <w:tc>
          <w:tcPr>
            <w:tcW w:w="353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руководителя и исполнителей.</w:t>
            </w:r>
          </w:p>
        </w:tc>
        <w:tc>
          <w:tcPr>
            <w:tcW w:w="4944" w:type="dxa"/>
          </w:tcPr>
          <w:p w:rsid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ответственности за те или иные поручения.</w:t>
            </w:r>
          </w:p>
        </w:tc>
      </w:tr>
      <w:tr w:rsidR="0058264B" w:rsidTr="00020524">
        <w:trPr>
          <w:trHeight w:val="645"/>
        </w:trPr>
        <w:tc>
          <w:tcPr>
            <w:tcW w:w="53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D765D">
              <w:rPr>
                <w:b/>
                <w:i/>
                <w:sz w:val="28"/>
                <w:szCs w:val="28"/>
              </w:rPr>
              <w:t>Экономичес</w:t>
            </w:r>
            <w:r w:rsidR="00020524">
              <w:rPr>
                <w:b/>
                <w:i/>
                <w:sz w:val="28"/>
                <w:szCs w:val="28"/>
              </w:rPr>
              <w:t>-</w:t>
            </w:r>
            <w:r w:rsidRPr="00CD765D">
              <w:rPr>
                <w:b/>
                <w:i/>
                <w:sz w:val="28"/>
                <w:szCs w:val="28"/>
              </w:rPr>
              <w:t>кие</w:t>
            </w:r>
          </w:p>
        </w:tc>
        <w:tc>
          <w:tcPr>
            <w:tcW w:w="3995" w:type="dxa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деятельности отдельного работника.</w:t>
            </w:r>
          </w:p>
        </w:tc>
        <w:tc>
          <w:tcPr>
            <w:tcW w:w="3535" w:type="dxa"/>
            <w:vMerge w:val="restart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персонала к качественному выполнению обязанностей.</w:t>
            </w:r>
          </w:p>
        </w:tc>
        <w:tc>
          <w:tcPr>
            <w:tcW w:w="4944" w:type="dxa"/>
            <w:vMerge w:val="restart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 поощрение работника, творческих групп педагогов, всего педагогического коллектива за качество результата (ежемесячные премии, стимулирующие выплаты)</w:t>
            </w:r>
          </w:p>
        </w:tc>
      </w:tr>
      <w:tr w:rsidR="0058264B" w:rsidTr="00020524">
        <w:trPr>
          <w:trHeight w:val="645"/>
        </w:trPr>
        <w:tc>
          <w:tcPr>
            <w:tcW w:w="53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деятельности группы.</w:t>
            </w:r>
          </w:p>
        </w:tc>
        <w:tc>
          <w:tcPr>
            <w:tcW w:w="3535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64B" w:rsidTr="00020524">
        <w:trPr>
          <w:trHeight w:val="645"/>
        </w:trPr>
        <w:tc>
          <w:tcPr>
            <w:tcW w:w="53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Стимулирование деятельности организации в целом.</w:t>
            </w:r>
          </w:p>
        </w:tc>
        <w:tc>
          <w:tcPr>
            <w:tcW w:w="3535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64B" w:rsidTr="00020524">
        <w:trPr>
          <w:trHeight w:val="645"/>
        </w:trPr>
        <w:tc>
          <w:tcPr>
            <w:tcW w:w="53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D765D">
              <w:rPr>
                <w:b/>
                <w:i/>
                <w:sz w:val="28"/>
                <w:szCs w:val="28"/>
              </w:rPr>
              <w:t>Социально-психологи</w:t>
            </w:r>
            <w:r w:rsidR="00020524">
              <w:rPr>
                <w:b/>
                <w:i/>
                <w:sz w:val="28"/>
                <w:szCs w:val="28"/>
              </w:rPr>
              <w:t>-</w:t>
            </w:r>
            <w:r w:rsidRPr="00CD765D">
              <w:rPr>
                <w:b/>
                <w:i/>
                <w:sz w:val="28"/>
                <w:szCs w:val="28"/>
              </w:rPr>
              <w:t>ческие</w:t>
            </w:r>
          </w:p>
        </w:tc>
        <w:tc>
          <w:tcPr>
            <w:tcW w:w="3995" w:type="dxa"/>
          </w:tcPr>
          <w:p w:rsidR="0058264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воспитательного х</w:t>
            </w:r>
            <w:r w:rsidR="0058264B">
              <w:rPr>
                <w:sz w:val="28"/>
                <w:szCs w:val="28"/>
              </w:rPr>
              <w:t>арактера.</w:t>
            </w:r>
          </w:p>
        </w:tc>
        <w:tc>
          <w:tcPr>
            <w:tcW w:w="3535" w:type="dxa"/>
            <w:vMerge w:val="restart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персонала к качественному выполнению обязанностей.</w:t>
            </w:r>
          </w:p>
        </w:tc>
        <w:tc>
          <w:tcPr>
            <w:tcW w:w="4944" w:type="dxa"/>
          </w:tcPr>
          <w:p w:rsidR="0058264B" w:rsidRDefault="008F3AE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потребностей </w:t>
            </w:r>
            <w:r w:rsidR="0058264B">
              <w:rPr>
                <w:sz w:val="28"/>
                <w:szCs w:val="28"/>
              </w:rPr>
              <w:t>самовыражения педагогов в образовательном процессе.</w:t>
            </w:r>
          </w:p>
        </w:tc>
      </w:tr>
      <w:tr w:rsidR="0058264B" w:rsidTr="00020524">
        <w:trPr>
          <w:trHeight w:val="645"/>
        </w:trPr>
        <w:tc>
          <w:tcPr>
            <w:tcW w:w="53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58264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психологического во</w:t>
            </w:r>
            <w:r w:rsidR="0058264B">
              <w:rPr>
                <w:sz w:val="28"/>
                <w:szCs w:val="28"/>
              </w:rPr>
              <w:t>здействия.</w:t>
            </w:r>
          </w:p>
        </w:tc>
        <w:tc>
          <w:tcPr>
            <w:tcW w:w="3535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</w:tcPr>
          <w:p w:rsid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положительного психологического климата в коллективе.</w:t>
            </w:r>
          </w:p>
        </w:tc>
      </w:tr>
      <w:tr w:rsidR="006A09A3" w:rsidTr="00020524">
        <w:trPr>
          <w:trHeight w:val="323"/>
        </w:trPr>
        <w:tc>
          <w:tcPr>
            <w:tcW w:w="533" w:type="dxa"/>
            <w:vMerge w:val="restart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D765D">
              <w:rPr>
                <w:b/>
                <w:i/>
                <w:sz w:val="28"/>
                <w:szCs w:val="28"/>
              </w:rPr>
              <w:t>Технологи</w:t>
            </w:r>
            <w:r w:rsidR="00020524">
              <w:rPr>
                <w:b/>
                <w:i/>
                <w:sz w:val="28"/>
                <w:szCs w:val="28"/>
              </w:rPr>
              <w:t>-</w:t>
            </w:r>
            <w:r w:rsidRPr="00CD765D">
              <w:rPr>
                <w:b/>
                <w:i/>
                <w:sz w:val="28"/>
                <w:szCs w:val="28"/>
              </w:rPr>
              <w:t>ческие</w:t>
            </w:r>
          </w:p>
        </w:tc>
        <w:tc>
          <w:tcPr>
            <w:tcW w:w="399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контроля качества.</w:t>
            </w:r>
          </w:p>
        </w:tc>
        <w:tc>
          <w:tcPr>
            <w:tcW w:w="3535" w:type="dxa"/>
          </w:tcPr>
          <w:p w:rsidR="00CD765D" w:rsidRDefault="00CD765D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отклонений результата от заданного стандарта качества.</w:t>
            </w:r>
          </w:p>
        </w:tc>
        <w:tc>
          <w:tcPr>
            <w:tcW w:w="4944" w:type="dxa"/>
          </w:tcPr>
          <w:p w:rsidR="006A09A3" w:rsidRDefault="00D74B92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образовательных результатов.</w:t>
            </w:r>
          </w:p>
        </w:tc>
      </w:tr>
      <w:tr w:rsidR="006A09A3" w:rsidTr="00020524">
        <w:trPr>
          <w:trHeight w:val="322"/>
        </w:trPr>
        <w:tc>
          <w:tcPr>
            <w:tcW w:w="533" w:type="dxa"/>
            <w:vMerge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A09A3" w:rsidRPr="00CD765D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95" w:type="dxa"/>
          </w:tcPr>
          <w:p w:rsidR="006A09A3" w:rsidRDefault="006A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воздействия на </w:t>
            </w:r>
            <w:r>
              <w:rPr>
                <w:sz w:val="28"/>
                <w:szCs w:val="28"/>
              </w:rPr>
              <w:lastRenderedPageBreak/>
              <w:t>качество.</w:t>
            </w:r>
          </w:p>
        </w:tc>
        <w:tc>
          <w:tcPr>
            <w:tcW w:w="3535" w:type="dxa"/>
          </w:tcPr>
          <w:p w:rsidR="006A09A3" w:rsidRDefault="00CD765D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Устранение выявленных в </w:t>
            </w:r>
            <w:r>
              <w:rPr>
                <w:sz w:val="28"/>
                <w:szCs w:val="28"/>
              </w:rPr>
              <w:lastRenderedPageBreak/>
              <w:t>ходе контроля недостатков.</w:t>
            </w:r>
          </w:p>
        </w:tc>
        <w:tc>
          <w:tcPr>
            <w:tcW w:w="4944" w:type="dxa"/>
          </w:tcPr>
          <w:p w:rsidR="00CD765D" w:rsidRDefault="008F3AE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Побуждение к применению</w:t>
            </w:r>
            <w:r w:rsidR="00D74B92">
              <w:rPr>
                <w:sz w:val="28"/>
                <w:szCs w:val="28"/>
              </w:rPr>
              <w:t xml:space="preserve"> </w:t>
            </w:r>
            <w:r w:rsidR="00D74B92">
              <w:rPr>
                <w:sz w:val="28"/>
                <w:szCs w:val="28"/>
              </w:rPr>
              <w:lastRenderedPageBreak/>
              <w:t>эффективных образовательных технологий.</w:t>
            </w:r>
          </w:p>
        </w:tc>
      </w:tr>
      <w:tr w:rsidR="0058264B" w:rsidTr="00020524">
        <w:trPr>
          <w:trHeight w:val="430"/>
        </w:trPr>
        <w:tc>
          <w:tcPr>
            <w:tcW w:w="53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CD765D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D765D">
              <w:rPr>
                <w:b/>
                <w:i/>
                <w:sz w:val="28"/>
                <w:szCs w:val="28"/>
              </w:rPr>
              <w:t>Экспертные</w:t>
            </w:r>
          </w:p>
        </w:tc>
        <w:tc>
          <w:tcPr>
            <w:tcW w:w="3995" w:type="dxa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рангов.</w:t>
            </w:r>
          </w:p>
        </w:tc>
        <w:tc>
          <w:tcPr>
            <w:tcW w:w="3535" w:type="dxa"/>
            <w:vMerge w:val="restart"/>
          </w:tcPr>
          <w:p w:rsid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объективной и достоверной информации о качестве образовательного процесса и </w:t>
            </w:r>
            <w:r w:rsidR="00D74B92">
              <w:rPr>
                <w:sz w:val="28"/>
                <w:szCs w:val="28"/>
              </w:rPr>
              <w:t xml:space="preserve">качестве образовательного результата. </w:t>
            </w:r>
          </w:p>
        </w:tc>
        <w:tc>
          <w:tcPr>
            <w:tcW w:w="4944" w:type="dxa"/>
            <w:vMerge w:val="restart"/>
          </w:tcPr>
          <w:p w:rsidR="0058264B" w:rsidRDefault="00D74B92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Усреднение полученных разными способами данных (мнений, суждений и т.п.) экспертов по рассматриваемым вопросам.</w:t>
            </w:r>
          </w:p>
        </w:tc>
      </w:tr>
      <w:tr w:rsidR="0058264B" w:rsidTr="00020524">
        <w:trPr>
          <w:trHeight w:val="430"/>
        </w:trPr>
        <w:tc>
          <w:tcPr>
            <w:tcW w:w="53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сопоставлений.</w:t>
            </w:r>
          </w:p>
        </w:tc>
        <w:tc>
          <w:tcPr>
            <w:tcW w:w="3535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264B" w:rsidTr="00020524">
        <w:trPr>
          <w:trHeight w:val="430"/>
        </w:trPr>
        <w:tc>
          <w:tcPr>
            <w:tcW w:w="533" w:type="dxa"/>
            <w:vMerge/>
          </w:tcPr>
          <w:p w:rsidR="0058264B" w:rsidRPr="00CD765D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непосредственного оценивания.</w:t>
            </w:r>
          </w:p>
        </w:tc>
        <w:tc>
          <w:tcPr>
            <w:tcW w:w="3535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vMerge/>
          </w:tcPr>
          <w:p w:rsidR="0058264B" w:rsidRDefault="0058264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3618B" w:rsidRDefault="0073618B" w:rsidP="001A2684">
      <w:pPr>
        <w:overflowPunct/>
        <w:autoSpaceDE/>
        <w:autoSpaceDN/>
        <w:adjustRightInd/>
        <w:spacing w:after="200"/>
        <w:contextualSpacing/>
        <w:rPr>
          <w:i/>
          <w:sz w:val="28"/>
          <w:szCs w:val="28"/>
        </w:rPr>
      </w:pPr>
    </w:p>
    <w:p w:rsidR="00020524" w:rsidRPr="00AE6108" w:rsidRDefault="00114A96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V</w:t>
      </w:r>
      <w:r w:rsidR="0073618B" w:rsidRPr="00AE6108">
        <w:rPr>
          <w:b/>
          <w:color w:val="17365D" w:themeColor="text2" w:themeShade="BF"/>
          <w:sz w:val="28"/>
          <w:szCs w:val="28"/>
        </w:rPr>
        <w:t>. Технология управления качеством образования</w:t>
      </w:r>
    </w:p>
    <w:tbl>
      <w:tblPr>
        <w:tblStyle w:val="ac"/>
        <w:tblW w:w="0" w:type="auto"/>
        <w:tblLook w:val="04A0"/>
      </w:tblPr>
      <w:tblGrid>
        <w:gridCol w:w="675"/>
        <w:gridCol w:w="9639"/>
        <w:gridCol w:w="2410"/>
        <w:gridCol w:w="2062"/>
      </w:tblGrid>
      <w:tr w:rsidR="0073618B" w:rsidRPr="001B2D26" w:rsidTr="0073618B">
        <w:tc>
          <w:tcPr>
            <w:tcW w:w="675" w:type="dxa"/>
          </w:tcPr>
          <w:p w:rsidR="0073618B" w:rsidRPr="001B2D26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73618B" w:rsidRPr="001B2D26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Технологический этап</w:t>
            </w:r>
          </w:p>
        </w:tc>
        <w:tc>
          <w:tcPr>
            <w:tcW w:w="2410" w:type="dxa"/>
          </w:tcPr>
          <w:p w:rsidR="0073618B" w:rsidRPr="001B2D26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62" w:type="dxa"/>
          </w:tcPr>
          <w:p w:rsidR="0073618B" w:rsidRPr="001B2D26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1B2D26">
              <w:rPr>
                <w:b/>
                <w:sz w:val="28"/>
                <w:szCs w:val="28"/>
              </w:rPr>
              <w:t>Сроки</w:t>
            </w:r>
          </w:p>
        </w:tc>
      </w:tr>
      <w:tr w:rsidR="00451AE5" w:rsidRPr="001B2D26" w:rsidTr="008767B9">
        <w:tc>
          <w:tcPr>
            <w:tcW w:w="14786" w:type="dxa"/>
            <w:gridSpan w:val="4"/>
          </w:tcPr>
          <w:p w:rsidR="00451AE5" w:rsidRPr="001B2D26" w:rsidRDefault="00451AE5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 этап – 2007-2009 годы</w:t>
            </w:r>
          </w:p>
        </w:tc>
      </w:tr>
      <w:tr w:rsidR="0073618B" w:rsidTr="0073618B">
        <w:tc>
          <w:tcPr>
            <w:tcW w:w="675" w:type="dxa"/>
          </w:tcPr>
          <w:p w:rsidR="0073618B" w:rsidRPr="001B2D26" w:rsidRDefault="0073618B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3618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Pr="00057082">
              <w:rPr>
                <w:i/>
                <w:sz w:val="28"/>
                <w:szCs w:val="28"/>
              </w:rPr>
              <w:t>консолидированного</w:t>
            </w:r>
            <w:r>
              <w:rPr>
                <w:sz w:val="28"/>
                <w:szCs w:val="28"/>
              </w:rPr>
              <w:t xml:space="preserve"> заказа на образование (образовательное предложение учреждения играет немаловажную роль, так как лицей – учреждение повышенного статуса образования, реализующее углубленное (дополнительное) образование естественнонаучного и физико-математического направления).</w:t>
            </w:r>
            <w:r w:rsidR="005E50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3618B" w:rsidRDefault="007C2C1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лицея, Совет лицеистов,</w:t>
            </w:r>
          </w:p>
          <w:p w:rsidR="007C2C1B" w:rsidRDefault="007C2C1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совет.</w:t>
            </w:r>
          </w:p>
        </w:tc>
        <w:tc>
          <w:tcPr>
            <w:tcW w:w="2062" w:type="dxa"/>
          </w:tcPr>
          <w:p w:rsidR="0073618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3618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</w:tr>
      <w:tr w:rsidR="0073618B" w:rsidTr="0073618B">
        <w:tc>
          <w:tcPr>
            <w:tcW w:w="675" w:type="dxa"/>
          </w:tcPr>
          <w:p w:rsidR="0073618B" w:rsidRPr="001B2D26" w:rsidRDefault="0073618B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8F3AE3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педагогического коллектива и </w:t>
            </w:r>
            <w:r w:rsidRPr="00DE5F29">
              <w:rPr>
                <w:b/>
                <w:sz w:val="28"/>
                <w:szCs w:val="28"/>
              </w:rPr>
              <w:t>учащихся</w:t>
            </w:r>
            <w:r w:rsidR="00DE5F2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 стратегических целях создания в лицее</w:t>
            </w:r>
            <w:r w:rsidR="00DE5F29">
              <w:rPr>
                <w:sz w:val="28"/>
                <w:szCs w:val="28"/>
              </w:rPr>
              <w:t xml:space="preserve"> системы управления качеством образования.</w:t>
            </w:r>
          </w:p>
          <w:p w:rsidR="0073618B" w:rsidRDefault="00DE5F29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5F29">
              <w:rPr>
                <w:i/>
                <w:sz w:val="24"/>
                <w:szCs w:val="24"/>
              </w:rPr>
              <w:t>(«… наибольшие образовательные результаты возникают только тогда, когда любые действия учителей, воспитателей, школы начинают совпадать с собственными усилиями ребенка по своему образованию … Главная миссия школы – создание максимально возможных условий для самообразования и саморазвития личности.»</w:t>
            </w:r>
            <w:r w:rsidR="008F3AE3">
              <w:rPr>
                <w:i/>
                <w:sz w:val="24"/>
                <w:szCs w:val="24"/>
              </w:rPr>
              <w:t>)</w:t>
            </w:r>
            <w:r>
              <w:rPr>
                <w:rStyle w:val="ab"/>
                <w:i/>
                <w:sz w:val="24"/>
                <w:szCs w:val="24"/>
              </w:rPr>
              <w:footnoteReference w:id="7"/>
            </w:r>
          </w:p>
        </w:tc>
        <w:tc>
          <w:tcPr>
            <w:tcW w:w="2410" w:type="dxa"/>
          </w:tcPr>
          <w:p w:rsidR="0073618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</w:t>
            </w:r>
            <w:r w:rsidR="00DE5F29">
              <w:rPr>
                <w:sz w:val="28"/>
                <w:szCs w:val="28"/>
              </w:rPr>
              <w:t>.</w:t>
            </w:r>
          </w:p>
          <w:p w:rsidR="00DE5F29" w:rsidRDefault="00DE5F2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лицеистов.</w:t>
            </w:r>
          </w:p>
        </w:tc>
        <w:tc>
          <w:tcPr>
            <w:tcW w:w="2062" w:type="dxa"/>
          </w:tcPr>
          <w:p w:rsidR="0073618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73618B" w:rsidRDefault="0073618B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 </w:t>
            </w:r>
          </w:p>
        </w:tc>
      </w:tr>
      <w:tr w:rsidR="003663F3" w:rsidTr="0073618B">
        <w:tc>
          <w:tcPr>
            <w:tcW w:w="675" w:type="dxa"/>
          </w:tcPr>
          <w:p w:rsidR="003663F3" w:rsidRPr="001B2D26" w:rsidRDefault="003663F3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663F3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3663F3">
              <w:rPr>
                <w:b/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 педагогического коллектива: разработка  и внедрение системы материальных (Положение о стимулирующем фонде) и моральных стимулов (сертификаты, система рейтинга и др.)</w:t>
            </w:r>
          </w:p>
        </w:tc>
        <w:tc>
          <w:tcPr>
            <w:tcW w:w="2410" w:type="dxa"/>
          </w:tcPr>
          <w:p w:rsidR="003663F3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</w:t>
            </w:r>
          </w:p>
          <w:p w:rsidR="003663F3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лицея</w:t>
            </w:r>
          </w:p>
        </w:tc>
        <w:tc>
          <w:tcPr>
            <w:tcW w:w="2062" w:type="dxa"/>
          </w:tcPr>
          <w:p w:rsidR="003663F3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3663F3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73618B" w:rsidTr="0073618B">
        <w:tc>
          <w:tcPr>
            <w:tcW w:w="675" w:type="dxa"/>
          </w:tcPr>
          <w:p w:rsidR="0073618B" w:rsidRPr="001B2D26" w:rsidRDefault="0073618B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3618B" w:rsidRDefault="005E5050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структуры, управляющей процессами проектирования и реализации </w:t>
            </w:r>
            <w:r>
              <w:rPr>
                <w:sz w:val="28"/>
                <w:szCs w:val="28"/>
              </w:rPr>
              <w:lastRenderedPageBreak/>
              <w:t>системы управления качеством образования.</w:t>
            </w:r>
          </w:p>
        </w:tc>
        <w:tc>
          <w:tcPr>
            <w:tcW w:w="2410" w:type="dxa"/>
          </w:tcPr>
          <w:p w:rsidR="0073618B" w:rsidRDefault="005E5050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Директор</w:t>
            </w:r>
          </w:p>
        </w:tc>
        <w:tc>
          <w:tcPr>
            <w:tcW w:w="2062" w:type="dxa"/>
          </w:tcPr>
          <w:p w:rsidR="00F73F30" w:rsidRDefault="005E5050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73618B" w:rsidRDefault="005E5050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2007</w:t>
            </w:r>
          </w:p>
        </w:tc>
      </w:tr>
      <w:tr w:rsidR="0073618B" w:rsidTr="0073618B">
        <w:tc>
          <w:tcPr>
            <w:tcW w:w="675" w:type="dxa"/>
          </w:tcPr>
          <w:p w:rsidR="0073618B" w:rsidRPr="001B2D26" w:rsidRDefault="0073618B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F30" w:rsidRDefault="00F73F30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7C2C1B" w:rsidRPr="00AB3FC2">
              <w:rPr>
                <w:b/>
                <w:sz w:val="28"/>
                <w:szCs w:val="28"/>
              </w:rPr>
              <w:t>Модели компетентностей выпускника лицея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разработка</w:t>
            </w:r>
            <w:r w:rsidR="007C2C1B">
              <w:rPr>
                <w:sz w:val="28"/>
                <w:szCs w:val="28"/>
              </w:rPr>
              <w:t xml:space="preserve"> критериев и показателей сформированности</w:t>
            </w:r>
            <w:r>
              <w:rPr>
                <w:sz w:val="28"/>
                <w:szCs w:val="28"/>
              </w:rPr>
              <w:t xml:space="preserve"> компетентностей.</w:t>
            </w:r>
          </w:p>
          <w:p w:rsidR="0073618B" w:rsidRDefault="00F73F30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Подбор</w:t>
            </w:r>
            <w:r w:rsidR="00AB3FC2">
              <w:rPr>
                <w:sz w:val="28"/>
                <w:szCs w:val="28"/>
              </w:rPr>
              <w:t xml:space="preserve"> диагностического инструментария. </w:t>
            </w:r>
          </w:p>
        </w:tc>
        <w:tc>
          <w:tcPr>
            <w:tcW w:w="2410" w:type="dxa"/>
          </w:tcPr>
          <w:p w:rsidR="0073618B" w:rsidRDefault="00AB3FC2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педагогического аудита</w:t>
            </w:r>
          </w:p>
        </w:tc>
        <w:tc>
          <w:tcPr>
            <w:tcW w:w="2062" w:type="dxa"/>
          </w:tcPr>
          <w:p w:rsidR="0073618B" w:rsidRDefault="00AB3FC2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декабрь 2007</w:t>
            </w:r>
          </w:p>
        </w:tc>
      </w:tr>
      <w:tr w:rsidR="001B2D26" w:rsidTr="0073618B">
        <w:tc>
          <w:tcPr>
            <w:tcW w:w="675" w:type="dxa"/>
          </w:tcPr>
          <w:p w:rsidR="001B2D26" w:rsidRPr="001B2D26" w:rsidRDefault="001B2D26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B2D26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F73F30">
              <w:rPr>
                <w:b/>
                <w:sz w:val="28"/>
                <w:szCs w:val="28"/>
              </w:rPr>
              <w:t>Диагностика</w:t>
            </w:r>
            <w:r>
              <w:rPr>
                <w:sz w:val="28"/>
                <w:szCs w:val="28"/>
              </w:rPr>
              <w:t xml:space="preserve"> выпускников начальной, основной, средней школы по всем показателям Модели компетентностей выпускников</w:t>
            </w:r>
            <w:r>
              <w:rPr>
                <w:rStyle w:val="ab"/>
                <w:sz w:val="28"/>
                <w:szCs w:val="28"/>
              </w:rPr>
              <w:footnoteReference w:id="8"/>
            </w:r>
            <w:r w:rsidR="00861CEF">
              <w:rPr>
                <w:sz w:val="28"/>
                <w:szCs w:val="28"/>
              </w:rPr>
              <w:t xml:space="preserve"> (данная диагностика осуществляется регулярно на протяжении всего учебного года, внесена в план работы лицея)</w:t>
            </w:r>
            <w:r w:rsidR="00861CEF">
              <w:rPr>
                <w:rStyle w:val="ab"/>
                <w:sz w:val="28"/>
                <w:szCs w:val="28"/>
              </w:rPr>
              <w:footnoteReference w:id="9"/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1B2D26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педагогического аудита</w:t>
            </w:r>
          </w:p>
        </w:tc>
        <w:tc>
          <w:tcPr>
            <w:tcW w:w="2062" w:type="dxa"/>
          </w:tcPr>
          <w:p w:rsidR="001B2D26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январь-май 2008</w:t>
            </w:r>
          </w:p>
        </w:tc>
      </w:tr>
      <w:tr w:rsidR="007C1F2C" w:rsidTr="0073618B">
        <w:tc>
          <w:tcPr>
            <w:tcW w:w="675" w:type="dxa"/>
          </w:tcPr>
          <w:p w:rsidR="007C1F2C" w:rsidRPr="001B2D26" w:rsidRDefault="007C1F2C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C1F2C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F73F30">
              <w:rPr>
                <w:b/>
                <w:sz w:val="28"/>
                <w:szCs w:val="28"/>
              </w:rPr>
              <w:t>Сравнение</w:t>
            </w:r>
            <w:r>
              <w:rPr>
                <w:sz w:val="28"/>
                <w:szCs w:val="28"/>
              </w:rPr>
              <w:t xml:space="preserve"> полученных результат</w:t>
            </w:r>
            <w:r w:rsidR="00F73F30">
              <w:rPr>
                <w:sz w:val="28"/>
                <w:szCs w:val="28"/>
              </w:rPr>
              <w:t>ов с требованиями, предъявляемыми к выпускникам лицея (с Моделью компетентностей).</w:t>
            </w:r>
          </w:p>
        </w:tc>
        <w:tc>
          <w:tcPr>
            <w:tcW w:w="2410" w:type="dxa"/>
          </w:tcPr>
          <w:p w:rsidR="007C1F2C" w:rsidRDefault="00020524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пед.</w:t>
            </w:r>
            <w:r w:rsidR="00F73F30">
              <w:rPr>
                <w:sz w:val="28"/>
                <w:szCs w:val="28"/>
              </w:rPr>
              <w:t xml:space="preserve"> аудита</w:t>
            </w:r>
          </w:p>
        </w:tc>
        <w:tc>
          <w:tcPr>
            <w:tcW w:w="2062" w:type="dxa"/>
          </w:tcPr>
          <w:p w:rsidR="00F73F30" w:rsidRDefault="00F73F30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7C1F2C" w:rsidRDefault="00F73F30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F73F30" w:rsidTr="0073618B">
        <w:tc>
          <w:tcPr>
            <w:tcW w:w="675" w:type="dxa"/>
          </w:tcPr>
          <w:p w:rsidR="00F73F30" w:rsidRPr="001B2D26" w:rsidRDefault="00F73F30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F30" w:rsidRPr="00F73F30" w:rsidRDefault="00F73F30" w:rsidP="008F3AE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Формулирование </w:t>
            </w:r>
            <w:r w:rsidRPr="00F73F30">
              <w:rPr>
                <w:b/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 xml:space="preserve"> </w:t>
            </w:r>
            <w:r w:rsidRPr="00F73F30">
              <w:rPr>
                <w:b/>
                <w:sz w:val="28"/>
                <w:szCs w:val="28"/>
              </w:rPr>
              <w:t>образовательного</w:t>
            </w:r>
            <w:r>
              <w:rPr>
                <w:sz w:val="28"/>
                <w:szCs w:val="28"/>
              </w:rPr>
              <w:t xml:space="preserve"> </w:t>
            </w:r>
            <w:r w:rsidRPr="00F73F30">
              <w:rPr>
                <w:b/>
                <w:sz w:val="28"/>
                <w:szCs w:val="28"/>
              </w:rPr>
              <w:t>процесс</w:t>
            </w:r>
            <w:r>
              <w:rPr>
                <w:b/>
                <w:sz w:val="28"/>
                <w:szCs w:val="28"/>
              </w:rPr>
              <w:t xml:space="preserve">а, </w:t>
            </w:r>
            <w:r w:rsidR="008F3AE3">
              <w:rPr>
                <w:sz w:val="28"/>
                <w:szCs w:val="28"/>
              </w:rPr>
              <w:t>являющихся причиной возникновения несоответствия</w:t>
            </w:r>
            <w:r>
              <w:rPr>
                <w:sz w:val="28"/>
                <w:szCs w:val="28"/>
              </w:rPr>
              <w:t xml:space="preserve"> Результата и Модели.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73F30" w:rsidRDefault="00020524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пед.</w:t>
            </w:r>
            <w:r w:rsidR="0009557E">
              <w:rPr>
                <w:sz w:val="28"/>
                <w:szCs w:val="28"/>
              </w:rPr>
              <w:t xml:space="preserve"> аудита</w:t>
            </w:r>
          </w:p>
        </w:tc>
        <w:tc>
          <w:tcPr>
            <w:tcW w:w="2062" w:type="dxa"/>
          </w:tcPr>
          <w:p w:rsidR="00F73F30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09557E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F73F30" w:rsidTr="0073618B">
        <w:tc>
          <w:tcPr>
            <w:tcW w:w="675" w:type="dxa"/>
          </w:tcPr>
          <w:p w:rsidR="00F73F30" w:rsidRPr="001B2D26" w:rsidRDefault="00F73F30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F30" w:rsidRDefault="00F73F30" w:rsidP="008F3AE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Формулирование </w:t>
            </w:r>
            <w:r w:rsidRPr="00F73F30">
              <w:rPr>
                <w:b/>
                <w:sz w:val="28"/>
                <w:szCs w:val="28"/>
              </w:rPr>
              <w:t>проблем условий</w:t>
            </w:r>
            <w:r>
              <w:rPr>
                <w:sz w:val="28"/>
                <w:szCs w:val="28"/>
              </w:rPr>
              <w:t xml:space="preserve"> (кадровых, финансовых, материально-технических, нормативно-правовых, </w:t>
            </w:r>
            <w:r w:rsidR="00147643">
              <w:rPr>
                <w:sz w:val="28"/>
                <w:szCs w:val="28"/>
              </w:rPr>
              <w:t>организационных</w:t>
            </w:r>
            <w:r>
              <w:rPr>
                <w:sz w:val="28"/>
                <w:szCs w:val="28"/>
              </w:rPr>
              <w:t xml:space="preserve">, временных), </w:t>
            </w:r>
            <w:r w:rsidR="008F3AE3">
              <w:rPr>
                <w:sz w:val="28"/>
                <w:szCs w:val="28"/>
              </w:rPr>
              <w:t>являющихся причиной возникновения проблем</w:t>
            </w:r>
            <w:r>
              <w:rPr>
                <w:sz w:val="28"/>
                <w:szCs w:val="28"/>
              </w:rPr>
              <w:t xml:space="preserve"> образовательного процесса.</w:t>
            </w:r>
          </w:p>
        </w:tc>
        <w:tc>
          <w:tcPr>
            <w:tcW w:w="2410" w:type="dxa"/>
          </w:tcPr>
          <w:p w:rsidR="00F73F30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педагогического аудита</w:t>
            </w:r>
          </w:p>
        </w:tc>
        <w:tc>
          <w:tcPr>
            <w:tcW w:w="2062" w:type="dxa"/>
          </w:tcPr>
          <w:p w:rsidR="0009557E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F73F30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F73F30" w:rsidTr="0073618B">
        <w:tc>
          <w:tcPr>
            <w:tcW w:w="675" w:type="dxa"/>
          </w:tcPr>
          <w:p w:rsidR="00F73F30" w:rsidRPr="001B2D26" w:rsidRDefault="00F73F30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F30" w:rsidRPr="00F73F30" w:rsidRDefault="00F73F30" w:rsidP="008F3AE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Формулирование </w:t>
            </w:r>
            <w:r w:rsidRPr="00F73F30">
              <w:rPr>
                <w:b/>
                <w:sz w:val="28"/>
                <w:szCs w:val="28"/>
              </w:rPr>
              <w:t>проблем системы управления</w:t>
            </w:r>
            <w:r>
              <w:rPr>
                <w:sz w:val="28"/>
                <w:szCs w:val="28"/>
              </w:rPr>
              <w:t xml:space="preserve"> лицеем, </w:t>
            </w:r>
            <w:r w:rsidR="008F3AE3">
              <w:rPr>
                <w:sz w:val="28"/>
                <w:szCs w:val="28"/>
              </w:rPr>
              <w:t>являющихся причиной возникновения проблем</w:t>
            </w:r>
            <w:r>
              <w:rPr>
                <w:sz w:val="28"/>
                <w:szCs w:val="28"/>
              </w:rPr>
              <w:t xml:space="preserve"> условий и процесса.</w:t>
            </w:r>
          </w:p>
        </w:tc>
        <w:tc>
          <w:tcPr>
            <w:tcW w:w="2410" w:type="dxa"/>
          </w:tcPr>
          <w:p w:rsidR="00F73F30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</w:t>
            </w:r>
            <w:r w:rsidR="000205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аудита</w:t>
            </w:r>
          </w:p>
        </w:tc>
        <w:tc>
          <w:tcPr>
            <w:tcW w:w="2062" w:type="dxa"/>
          </w:tcPr>
          <w:p w:rsidR="0009557E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F73F30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</w:tr>
      <w:tr w:rsidR="00F73F30" w:rsidTr="0073618B">
        <w:tc>
          <w:tcPr>
            <w:tcW w:w="675" w:type="dxa"/>
          </w:tcPr>
          <w:p w:rsidR="00F73F30" w:rsidRPr="001B2D26" w:rsidRDefault="00F73F30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32747D" w:rsidRDefault="0009557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32747D">
              <w:rPr>
                <w:b/>
                <w:sz w:val="28"/>
                <w:szCs w:val="28"/>
              </w:rPr>
              <w:t>требований к качеству</w:t>
            </w:r>
            <w:r>
              <w:rPr>
                <w:sz w:val="28"/>
                <w:szCs w:val="28"/>
              </w:rPr>
              <w:t xml:space="preserve"> образовательного процесса, качеству условий и качеству процесс</w:t>
            </w:r>
            <w:r w:rsidR="0032747D">
              <w:rPr>
                <w:sz w:val="28"/>
                <w:szCs w:val="28"/>
              </w:rPr>
              <w:t>а управления лицеем</w:t>
            </w:r>
            <w:r w:rsidR="003663F3">
              <w:rPr>
                <w:sz w:val="28"/>
                <w:szCs w:val="28"/>
              </w:rPr>
              <w:t xml:space="preserve">: создание </w:t>
            </w:r>
            <w:r w:rsidR="003663F3" w:rsidRPr="003663F3">
              <w:rPr>
                <w:b/>
                <w:sz w:val="28"/>
                <w:szCs w:val="28"/>
              </w:rPr>
              <w:t xml:space="preserve">Концепции качества </w:t>
            </w:r>
            <w:r w:rsidR="00451AE5">
              <w:rPr>
                <w:b/>
                <w:sz w:val="28"/>
                <w:szCs w:val="28"/>
              </w:rPr>
              <w:t xml:space="preserve">лицейского </w:t>
            </w:r>
            <w:r w:rsidR="003663F3" w:rsidRPr="003663F3">
              <w:rPr>
                <w:b/>
                <w:sz w:val="28"/>
                <w:szCs w:val="28"/>
              </w:rPr>
              <w:t>образования.</w:t>
            </w:r>
          </w:p>
        </w:tc>
        <w:tc>
          <w:tcPr>
            <w:tcW w:w="2410" w:type="dxa"/>
          </w:tcPr>
          <w:p w:rsidR="00F73F30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лице</w:t>
            </w:r>
            <w:r w:rsidR="00020524">
              <w:rPr>
                <w:sz w:val="28"/>
                <w:szCs w:val="28"/>
              </w:rPr>
              <w:t>я, Совет лицеистов, Методич.</w:t>
            </w:r>
            <w:r>
              <w:rPr>
                <w:sz w:val="28"/>
                <w:szCs w:val="28"/>
              </w:rPr>
              <w:t xml:space="preserve"> служба</w:t>
            </w:r>
          </w:p>
        </w:tc>
        <w:tc>
          <w:tcPr>
            <w:tcW w:w="2062" w:type="dxa"/>
          </w:tcPr>
          <w:p w:rsidR="00F73F30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2008</w:t>
            </w:r>
          </w:p>
        </w:tc>
      </w:tr>
      <w:tr w:rsidR="00F73F30" w:rsidTr="0073618B">
        <w:tc>
          <w:tcPr>
            <w:tcW w:w="675" w:type="dxa"/>
          </w:tcPr>
          <w:p w:rsidR="00F73F30" w:rsidRPr="001B2D26" w:rsidRDefault="00F73F30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F30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критериев и показателей, позволяющих измерить качество условий</w:t>
            </w:r>
            <w:r w:rsidR="00451A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процессов</w:t>
            </w:r>
            <w:r w:rsidR="00451AE5">
              <w:rPr>
                <w:sz w:val="28"/>
                <w:szCs w:val="28"/>
              </w:rPr>
              <w:t xml:space="preserve"> и результата (Модели компетентностей выпускника)</w:t>
            </w:r>
            <w:r>
              <w:rPr>
                <w:sz w:val="28"/>
                <w:szCs w:val="28"/>
              </w:rPr>
              <w:t xml:space="preserve">: </w:t>
            </w:r>
            <w:r w:rsidR="00451AE5">
              <w:rPr>
                <w:sz w:val="28"/>
                <w:szCs w:val="28"/>
              </w:rPr>
              <w:t xml:space="preserve">создание </w:t>
            </w:r>
            <w:r w:rsidRPr="00451AE5">
              <w:rPr>
                <w:b/>
                <w:sz w:val="28"/>
                <w:szCs w:val="28"/>
              </w:rPr>
              <w:t xml:space="preserve">Концепции оценки качества </w:t>
            </w:r>
            <w:r w:rsidR="00451AE5">
              <w:rPr>
                <w:b/>
                <w:sz w:val="28"/>
                <w:szCs w:val="28"/>
              </w:rPr>
              <w:t xml:space="preserve">лицейского </w:t>
            </w:r>
            <w:r w:rsidRPr="00451AE5">
              <w:rPr>
                <w:b/>
                <w:sz w:val="28"/>
                <w:szCs w:val="28"/>
              </w:rPr>
              <w:t>образования</w:t>
            </w:r>
            <w:r w:rsidR="00451AE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73F30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педагогического аудита.</w:t>
            </w:r>
          </w:p>
        </w:tc>
        <w:tc>
          <w:tcPr>
            <w:tcW w:w="2062" w:type="dxa"/>
          </w:tcPr>
          <w:p w:rsidR="00F73F30" w:rsidRDefault="003663F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2008</w:t>
            </w:r>
          </w:p>
        </w:tc>
      </w:tr>
      <w:tr w:rsidR="00C73F41" w:rsidTr="0073618B">
        <w:tc>
          <w:tcPr>
            <w:tcW w:w="675" w:type="dxa"/>
          </w:tcPr>
          <w:p w:rsidR="00C73F41" w:rsidRPr="001B2D26" w:rsidRDefault="00C73F41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C73F41" w:rsidRDefault="00C73F41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объектов</w:t>
            </w:r>
            <w:r w:rsidR="00147643">
              <w:rPr>
                <w:sz w:val="28"/>
                <w:szCs w:val="28"/>
              </w:rPr>
              <w:t xml:space="preserve"> </w:t>
            </w:r>
            <w:r w:rsidR="00147643" w:rsidRPr="00451AE5">
              <w:rPr>
                <w:i/>
                <w:sz w:val="24"/>
                <w:szCs w:val="24"/>
              </w:rPr>
              <w:t>(см. в ΙΙΙ главе)</w:t>
            </w:r>
            <w:r>
              <w:rPr>
                <w:sz w:val="28"/>
                <w:szCs w:val="28"/>
              </w:rPr>
              <w:t xml:space="preserve"> оценки качества лицейского образования</w:t>
            </w:r>
            <w:r w:rsidR="001476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73F41" w:rsidRDefault="00C73F41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</w:t>
            </w:r>
          </w:p>
        </w:tc>
        <w:tc>
          <w:tcPr>
            <w:tcW w:w="2062" w:type="dxa"/>
          </w:tcPr>
          <w:p w:rsidR="00C73F41" w:rsidRDefault="00C73F41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январь-декабрь </w:t>
            </w:r>
          </w:p>
        </w:tc>
      </w:tr>
      <w:tr w:rsidR="0073618B" w:rsidTr="0073618B">
        <w:tc>
          <w:tcPr>
            <w:tcW w:w="675" w:type="dxa"/>
          </w:tcPr>
          <w:p w:rsidR="0073618B" w:rsidRPr="001B2D26" w:rsidRDefault="0073618B" w:rsidP="001A2684">
            <w:pPr>
              <w:pStyle w:val="ad"/>
              <w:overflowPunct/>
              <w:autoSpaceDE/>
              <w:autoSpaceDN/>
              <w:adjustRightInd/>
              <w:spacing w:after="200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1B2D26" w:rsidRDefault="00451AE5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сравнение, анализ причин несоответствия, планирование и осуществление коррекционных мероприятий</w:t>
            </w:r>
            <w:r w:rsidR="008767B9">
              <w:rPr>
                <w:rStyle w:val="ab"/>
                <w:sz w:val="28"/>
                <w:szCs w:val="28"/>
              </w:rPr>
              <w:footnoteReference w:id="10"/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73618B" w:rsidRDefault="00451AE5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аудита</w:t>
            </w:r>
          </w:p>
        </w:tc>
        <w:tc>
          <w:tcPr>
            <w:tcW w:w="2062" w:type="dxa"/>
          </w:tcPr>
          <w:p w:rsidR="0073618B" w:rsidRDefault="00451AE5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</w:tr>
      <w:tr w:rsidR="00451AE5" w:rsidTr="0073618B">
        <w:tc>
          <w:tcPr>
            <w:tcW w:w="675" w:type="dxa"/>
          </w:tcPr>
          <w:p w:rsidR="00451AE5" w:rsidRPr="001B2D26" w:rsidRDefault="00451AE5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451AE5" w:rsidRDefault="00451AE5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первого этапа</w:t>
            </w:r>
            <w:r w:rsidR="008767B9">
              <w:rPr>
                <w:sz w:val="28"/>
                <w:szCs w:val="28"/>
              </w:rPr>
              <w:t xml:space="preserve"> реализации Модели управления качеством образования в лицее. </w:t>
            </w:r>
          </w:p>
        </w:tc>
        <w:tc>
          <w:tcPr>
            <w:tcW w:w="2410" w:type="dxa"/>
          </w:tcPr>
          <w:p w:rsidR="00451AE5" w:rsidRDefault="008767B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062" w:type="dxa"/>
          </w:tcPr>
          <w:p w:rsidR="008767B9" w:rsidRDefault="008767B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  <w:p w:rsidR="00451AE5" w:rsidRDefault="008767B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</w:tr>
      <w:tr w:rsidR="00451AE5" w:rsidTr="008767B9">
        <w:tc>
          <w:tcPr>
            <w:tcW w:w="14786" w:type="dxa"/>
            <w:gridSpan w:val="4"/>
          </w:tcPr>
          <w:p w:rsidR="00451AE5" w:rsidRPr="008767B9" w:rsidRDefault="00451AE5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8767B9">
              <w:rPr>
                <w:b/>
                <w:sz w:val="28"/>
                <w:szCs w:val="28"/>
              </w:rPr>
              <w:t>ΙΙ этап –</w:t>
            </w:r>
            <w:r w:rsidR="009004EC">
              <w:rPr>
                <w:b/>
                <w:sz w:val="28"/>
                <w:szCs w:val="28"/>
              </w:rPr>
              <w:t xml:space="preserve"> 2010-2012</w:t>
            </w:r>
            <w:r w:rsidR="008767B9" w:rsidRPr="008767B9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73618B" w:rsidTr="0073618B">
        <w:tc>
          <w:tcPr>
            <w:tcW w:w="675" w:type="dxa"/>
          </w:tcPr>
          <w:p w:rsidR="0073618B" w:rsidRPr="001B2D26" w:rsidRDefault="0073618B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73618B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проекта  «Обеспечение развития профессиональных компетентностей педагогов в условиях реализации президентской инициативы «Наша новая школа» как условие повышения качества образовательных услуг лицея»</w:t>
            </w:r>
            <w:r w:rsidR="008767B9">
              <w:rPr>
                <w:rStyle w:val="ab"/>
                <w:sz w:val="28"/>
                <w:szCs w:val="28"/>
              </w:rPr>
              <w:footnoteReference w:id="11"/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</w:tcPr>
          <w:p w:rsidR="0073618B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 лицея</w:t>
            </w:r>
          </w:p>
        </w:tc>
        <w:tc>
          <w:tcPr>
            <w:tcW w:w="2062" w:type="dxa"/>
          </w:tcPr>
          <w:p w:rsidR="008767B9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3618B" w:rsidRDefault="007C1F2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8767B9" w:rsidTr="0073618B">
        <w:tc>
          <w:tcPr>
            <w:tcW w:w="675" w:type="dxa"/>
          </w:tcPr>
          <w:p w:rsidR="008767B9" w:rsidRPr="001B2D26" w:rsidRDefault="008767B9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8767B9" w:rsidRDefault="008767B9" w:rsidP="008F3AE3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каждым профессиональным объединением одной или нескольких компетентностей, за которую они берут ответственность </w:t>
            </w:r>
            <w:r w:rsidR="0035390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их реализации  учебном процессе.</w:t>
            </w:r>
          </w:p>
        </w:tc>
        <w:tc>
          <w:tcPr>
            <w:tcW w:w="2410" w:type="dxa"/>
          </w:tcPr>
          <w:p w:rsidR="008767B9" w:rsidRDefault="008767B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 лицея</w:t>
            </w:r>
          </w:p>
        </w:tc>
        <w:tc>
          <w:tcPr>
            <w:tcW w:w="2062" w:type="dxa"/>
          </w:tcPr>
          <w:p w:rsidR="008767B9" w:rsidRDefault="008767B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767B9" w:rsidRDefault="008767B9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</w:tr>
      <w:tr w:rsidR="008767B9" w:rsidTr="0073618B">
        <w:tc>
          <w:tcPr>
            <w:tcW w:w="675" w:type="dxa"/>
          </w:tcPr>
          <w:p w:rsidR="008767B9" w:rsidRPr="001B2D26" w:rsidRDefault="008767B9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8767B9" w:rsidRDefault="00861CEF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по управлению качеством кадрового потенциала (компетентностный подход). </w:t>
            </w:r>
          </w:p>
        </w:tc>
        <w:tc>
          <w:tcPr>
            <w:tcW w:w="2410" w:type="dxa"/>
          </w:tcPr>
          <w:p w:rsidR="008767B9" w:rsidRDefault="00861CE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062" w:type="dxa"/>
          </w:tcPr>
          <w:p w:rsidR="00861CEF" w:rsidRDefault="00861CE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8767B9" w:rsidRDefault="00861CE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2010 - 2013</w:t>
            </w:r>
          </w:p>
        </w:tc>
      </w:tr>
      <w:tr w:rsidR="00B909A3" w:rsidTr="00C73F41">
        <w:trPr>
          <w:trHeight w:val="341"/>
        </w:trPr>
        <w:tc>
          <w:tcPr>
            <w:tcW w:w="675" w:type="dxa"/>
          </w:tcPr>
          <w:p w:rsidR="00B909A3" w:rsidRPr="001B2D26" w:rsidRDefault="00B909A3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организационно-правовой формы лицея (автономное учреждение). </w:t>
            </w:r>
          </w:p>
        </w:tc>
        <w:tc>
          <w:tcPr>
            <w:tcW w:w="2410" w:type="dxa"/>
          </w:tcPr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лицея</w:t>
            </w:r>
          </w:p>
        </w:tc>
        <w:tc>
          <w:tcPr>
            <w:tcW w:w="2062" w:type="dxa"/>
          </w:tcPr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0205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2010</w:t>
            </w:r>
          </w:p>
        </w:tc>
      </w:tr>
      <w:tr w:rsidR="00B909A3" w:rsidTr="0073618B">
        <w:tc>
          <w:tcPr>
            <w:tcW w:w="675" w:type="dxa"/>
          </w:tcPr>
          <w:p w:rsidR="00B909A3" w:rsidRPr="001B2D26" w:rsidRDefault="00B909A3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концепции, программы развития лицея на 2011-2015 годы. Внесение изменений в Концепцию качества лицейского образования, в Концепцию оценки качества лицейского образования. Модернизация системы управления качеством образования.</w:t>
            </w:r>
          </w:p>
        </w:tc>
        <w:tc>
          <w:tcPr>
            <w:tcW w:w="2410" w:type="dxa"/>
          </w:tcPr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062" w:type="dxa"/>
          </w:tcPr>
          <w:p w:rsidR="009004EC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9004EC">
              <w:rPr>
                <w:sz w:val="28"/>
                <w:szCs w:val="28"/>
              </w:rPr>
              <w:t>декабрь</w:t>
            </w:r>
          </w:p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2010</w:t>
            </w:r>
          </w:p>
        </w:tc>
      </w:tr>
      <w:tr w:rsidR="00B909A3" w:rsidTr="0073618B">
        <w:tc>
          <w:tcPr>
            <w:tcW w:w="675" w:type="dxa"/>
          </w:tcPr>
          <w:p w:rsidR="00B909A3" w:rsidRPr="001B2D26" w:rsidRDefault="00B909A3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B909A3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9004EC">
              <w:rPr>
                <w:b/>
                <w:sz w:val="28"/>
                <w:szCs w:val="28"/>
              </w:rPr>
              <w:t>стабильного функционирования</w:t>
            </w:r>
            <w:r>
              <w:rPr>
                <w:sz w:val="28"/>
                <w:szCs w:val="28"/>
              </w:rPr>
              <w:t xml:space="preserve"> учреждения в новой правовой форме:  </w:t>
            </w:r>
            <w:r w:rsidR="009004EC">
              <w:rPr>
                <w:sz w:val="28"/>
                <w:szCs w:val="28"/>
              </w:rPr>
              <w:t>поддержание</w:t>
            </w:r>
            <w:r w:rsidRPr="008C7B1B">
              <w:rPr>
                <w:sz w:val="28"/>
                <w:szCs w:val="28"/>
              </w:rPr>
              <w:t xml:space="preserve"> качества лицейского образования на уровне не ниже установленных норм, требований, стандартов</w:t>
            </w:r>
            <w:r w:rsidR="009004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909A3" w:rsidRDefault="009004E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062" w:type="dxa"/>
          </w:tcPr>
          <w:p w:rsidR="00B909A3" w:rsidRDefault="009004E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2011 – декабрь 2012</w:t>
            </w:r>
          </w:p>
        </w:tc>
      </w:tr>
      <w:tr w:rsidR="008767B9" w:rsidTr="008767B9">
        <w:tc>
          <w:tcPr>
            <w:tcW w:w="14786" w:type="dxa"/>
            <w:gridSpan w:val="4"/>
          </w:tcPr>
          <w:p w:rsidR="008767B9" w:rsidRPr="00861CEF" w:rsidRDefault="009004E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ΙΙΙ этап – 2013</w:t>
            </w:r>
            <w:r w:rsidR="008767B9" w:rsidRPr="00861CEF">
              <w:rPr>
                <w:b/>
                <w:sz w:val="28"/>
                <w:szCs w:val="28"/>
              </w:rPr>
              <w:t>-2015 годы</w:t>
            </w:r>
          </w:p>
        </w:tc>
      </w:tr>
      <w:tr w:rsidR="008767B9" w:rsidTr="0073618B">
        <w:tc>
          <w:tcPr>
            <w:tcW w:w="675" w:type="dxa"/>
          </w:tcPr>
          <w:p w:rsidR="008767B9" w:rsidRPr="001B2D26" w:rsidRDefault="008767B9" w:rsidP="001A2684">
            <w:pPr>
              <w:pStyle w:val="ad"/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8767B9" w:rsidRDefault="00B909A3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инновационного </w:t>
            </w:r>
            <w:r w:rsidRPr="009004EC">
              <w:rPr>
                <w:b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лицея в новой правовой форме: </w:t>
            </w:r>
            <w:r w:rsidRPr="00B909A3">
              <w:rPr>
                <w:b/>
                <w:sz w:val="28"/>
                <w:szCs w:val="28"/>
              </w:rPr>
              <w:t>улучшение качества</w:t>
            </w:r>
            <w:r w:rsidR="009004EC">
              <w:rPr>
                <w:b/>
                <w:sz w:val="28"/>
                <w:szCs w:val="28"/>
              </w:rPr>
              <w:t xml:space="preserve"> </w:t>
            </w:r>
            <w:r w:rsidR="009004EC" w:rsidRPr="009004EC">
              <w:rPr>
                <w:sz w:val="28"/>
                <w:szCs w:val="28"/>
              </w:rPr>
              <w:t>лицейского образования</w:t>
            </w:r>
            <w:r w:rsidR="002D0FE1">
              <w:rPr>
                <w:sz w:val="28"/>
                <w:szCs w:val="28"/>
              </w:rPr>
              <w:t xml:space="preserve"> </w:t>
            </w:r>
            <w:r w:rsidR="002D0FE1" w:rsidRPr="002D0FE1">
              <w:rPr>
                <w:i/>
                <w:sz w:val="24"/>
                <w:szCs w:val="24"/>
              </w:rPr>
              <w:t xml:space="preserve">(см. раздел </w:t>
            </w:r>
            <w:r w:rsidR="002D0FE1">
              <w:rPr>
                <w:i/>
                <w:sz w:val="24"/>
                <w:szCs w:val="24"/>
              </w:rPr>
              <w:t xml:space="preserve">VIII </w:t>
            </w:r>
            <w:r w:rsidR="002D0FE1" w:rsidRPr="002D0FE1">
              <w:rPr>
                <w:i/>
                <w:sz w:val="24"/>
                <w:szCs w:val="24"/>
              </w:rPr>
              <w:t>Условия)</w:t>
            </w:r>
            <w:r w:rsidRPr="002D0FE1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767B9" w:rsidRDefault="009004E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структурные подразделения</w:t>
            </w:r>
          </w:p>
        </w:tc>
        <w:tc>
          <w:tcPr>
            <w:tcW w:w="2062" w:type="dxa"/>
          </w:tcPr>
          <w:p w:rsidR="008767B9" w:rsidRDefault="009004EC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2015 годы</w:t>
            </w:r>
          </w:p>
        </w:tc>
      </w:tr>
    </w:tbl>
    <w:p w:rsidR="00C73F41" w:rsidRDefault="00C73F4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  <w:sectPr w:rsidR="00C73F41" w:rsidSect="0073618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D765D" w:rsidRPr="00F42FD0" w:rsidRDefault="00114A96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V</w:t>
      </w:r>
      <w:r w:rsidR="00CD765D" w:rsidRPr="00F42FD0">
        <w:rPr>
          <w:b/>
          <w:color w:val="17365D" w:themeColor="text2" w:themeShade="BF"/>
          <w:sz w:val="28"/>
          <w:szCs w:val="28"/>
        </w:rPr>
        <w:t>Ι. Методики управления качеством образования</w:t>
      </w:r>
    </w:p>
    <w:p w:rsidR="009E2DF1" w:rsidRDefault="009E2DF1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Методики – это последовательность определения целей и порядка выполнения действий, которые в соответствии со стандартами качества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предназначены для координации различных видов деятельности, влияющих на качество. </w:t>
      </w:r>
    </w:p>
    <w:p w:rsidR="009E2DF1" w:rsidRDefault="009E2DF1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Методику управления качеством в лицее можно отразить в следующей схеме:</w:t>
      </w:r>
    </w:p>
    <w:p w:rsidR="009E2DF1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left:0;text-align:left;margin-left:17.55pt;margin-top:6.85pt;width:456pt;height:25.45pt;z-index:251683840" fillcolor="white [3201]" strokecolor="#0d0d0d [3069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32D25" w:rsidRPr="009E2DF1" w:rsidRDefault="00D32D25" w:rsidP="009E2D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2DF1">
                    <w:rPr>
                      <w:b/>
                      <w:sz w:val="28"/>
                      <w:szCs w:val="28"/>
                    </w:rPr>
                    <w:t>Получение достоверной информации о качестве результата</w:t>
                  </w:r>
                </w:p>
              </w:txbxContent>
            </v:textbox>
          </v:shape>
        </w:pict>
      </w:r>
    </w:p>
    <w:p w:rsidR="0042733B" w:rsidRDefault="0070725E" w:rsidP="001A2684">
      <w:pPr>
        <w:overflowPunct/>
        <w:autoSpaceDE/>
        <w:autoSpaceDN/>
        <w:adjustRightInd/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8" type="#_x0000_t67" style="position:absolute;left:0;text-align:left;margin-left:234.3pt;margin-top:11pt;width:15.75pt;height:27.75pt;z-index:251689984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9E2DF1" w:rsidRDefault="009E2DF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9E2DF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3" type="#_x0000_t202" style="position:absolute;left:0;text-align:left;margin-left:17.55pt;margin-top:.55pt;width:456pt;height:28.5pt;z-index:251684864" fillcolor="white [3201]" strokecolor="#0d0d0d [3069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32D25" w:rsidRPr="009E2DF1" w:rsidRDefault="00D32D25" w:rsidP="009E2D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Анализ</w:t>
                  </w:r>
                  <w:r w:rsidRPr="009E2DF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полученной информации</w:t>
                  </w:r>
                </w:p>
              </w:txbxContent>
            </v:textbox>
          </v:shape>
        </w:pict>
      </w:r>
    </w:p>
    <w:p w:rsidR="009E2DF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9" type="#_x0000_t67" style="position:absolute;left:0;text-align:left;margin-left:234.3pt;margin-top:2.45pt;width:15.75pt;height:27.75pt;z-index:251691008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9E2DF1" w:rsidRDefault="0070725E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54" type="#_x0000_t202" style="position:absolute;left:0;text-align:left;margin-left:17.55pt;margin-top:14.1pt;width:456pt;height:28.5pt;z-index:251685888" fillcolor="white [3201]" strokecolor="#0d0d0d [3069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32D25" w:rsidRPr="009E2DF1" w:rsidRDefault="00D32D25" w:rsidP="009E2D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Планирование</w:t>
                  </w:r>
                </w:p>
              </w:txbxContent>
            </v:textbox>
          </v:shape>
        </w:pict>
      </w:r>
    </w:p>
    <w:p w:rsidR="009E2DF1" w:rsidRDefault="009E2DF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b/>
          <w:i/>
          <w:sz w:val="28"/>
          <w:szCs w:val="28"/>
        </w:rPr>
      </w:pPr>
    </w:p>
    <w:p w:rsidR="009E2DF1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725E">
        <w:rPr>
          <w:b/>
          <w:i/>
          <w:noProof/>
          <w:sz w:val="28"/>
          <w:szCs w:val="28"/>
        </w:rPr>
        <w:pict>
          <v:shape id="_x0000_s1060" type="#_x0000_t67" style="position:absolute;left:0;text-align:left;margin-left:234.3pt;margin-top:5.9pt;width:15.75pt;height:27.75pt;z-index:251692032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9E2DF1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left:0;text-align:left;margin-left:17.55pt;margin-top:13.8pt;width:456pt;height:30.75pt;z-index:251686912" fillcolor="white [3201]" strokecolor="#0d0d0d [3069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32D25" w:rsidRPr="009E2DF1" w:rsidRDefault="00D32D25" w:rsidP="009E2D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Организация</w:t>
                  </w:r>
                </w:p>
              </w:txbxContent>
            </v:textbox>
          </v:shape>
        </w:pict>
      </w:r>
    </w:p>
    <w:p w:rsidR="009E2DF1" w:rsidRDefault="009E2DF1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E2DF1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725E">
        <w:rPr>
          <w:b/>
          <w:i/>
          <w:noProof/>
          <w:sz w:val="28"/>
          <w:szCs w:val="28"/>
        </w:rPr>
        <w:pict>
          <v:shape id="_x0000_s1061" type="#_x0000_t67" style="position:absolute;left:0;text-align:left;margin-left:234.3pt;margin-top:7.1pt;width:15.75pt;height:27.75pt;z-index:251693056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9E2DF1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202" style="position:absolute;left:0;text-align:left;margin-left:17.55pt;margin-top:11.25pt;width:456pt;height:30.75pt;z-index:251687936" fillcolor="white [3201]" strokecolor="#0d0d0d [3069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32D25" w:rsidRPr="009E2DF1" w:rsidRDefault="00D32D25" w:rsidP="006169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Контроль</w:t>
                  </w:r>
                </w:p>
              </w:txbxContent>
            </v:textbox>
          </v:shape>
        </w:pict>
      </w:r>
    </w:p>
    <w:p w:rsidR="009E2DF1" w:rsidRDefault="009E2DF1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16957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0725E">
        <w:rPr>
          <w:b/>
          <w:i/>
          <w:noProof/>
          <w:sz w:val="28"/>
          <w:szCs w:val="28"/>
        </w:rPr>
        <w:pict>
          <v:shape id="_x0000_s1062" type="#_x0000_t67" style="position:absolute;left:0;text-align:left;margin-left:234.3pt;margin-top:1.6pt;width:15.75pt;height:27.75pt;z-index:251694080" fillcolor="white [3201]" strokecolor="#0d0d0d [3069]" strokeweight="1.5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</w:p>
    <w:p w:rsidR="00616957" w:rsidRDefault="0070725E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17.55pt;margin-top:8pt;width:456pt;height:30.75pt;z-index:251688960" fillcolor="white [3201]" strokecolor="#0d0d0d [3069]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32D25" w:rsidRPr="009E2DF1" w:rsidRDefault="00D32D25" w:rsidP="0061695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Коррекция</w:t>
                  </w:r>
                </w:p>
              </w:txbxContent>
            </v:textbox>
          </v:shape>
        </w:pict>
      </w:r>
    </w:p>
    <w:p w:rsidR="00616957" w:rsidRDefault="00616957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16957" w:rsidRDefault="00616957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5149D" w:rsidRDefault="00616957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реализации цикла «Планируй – выполняй – контролируй – корректируй</w:t>
      </w:r>
      <w:r w:rsidR="007E4A09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PDSA</w:t>
      </w:r>
      <w:r w:rsidRPr="00616957">
        <w:rPr>
          <w:sz w:val="28"/>
          <w:szCs w:val="28"/>
        </w:rPr>
        <w:t>)</w:t>
      </w:r>
      <w:r>
        <w:rPr>
          <w:sz w:val="28"/>
          <w:szCs w:val="28"/>
        </w:rPr>
        <w:t xml:space="preserve"> [5, 7] обеспечивается непрерывность процесса улучшения качества деятельности лицея, причем принятие решений и планирование действий по улучшению качества осуществляется на основе полученной в ходе внешней и внутренней оценки информации. </w:t>
      </w:r>
    </w:p>
    <w:p w:rsidR="00C74F71" w:rsidRDefault="00C74F71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D339E">
        <w:rPr>
          <w:b/>
          <w:i/>
          <w:color w:val="632423" w:themeColor="accent2" w:themeShade="80"/>
          <w:sz w:val="28"/>
          <w:szCs w:val="28"/>
        </w:rPr>
        <w:t>Процедуры оценки качества образования</w:t>
      </w:r>
      <w:r>
        <w:rPr>
          <w:sz w:val="28"/>
          <w:szCs w:val="28"/>
        </w:rPr>
        <w:t xml:space="preserve"> представлены в таблице:</w:t>
      </w:r>
    </w:p>
    <w:tbl>
      <w:tblPr>
        <w:tblStyle w:val="ac"/>
        <w:tblW w:w="0" w:type="auto"/>
        <w:tblLook w:val="04A0"/>
      </w:tblPr>
      <w:tblGrid>
        <w:gridCol w:w="4927"/>
        <w:gridCol w:w="4927"/>
      </w:tblGrid>
      <w:tr w:rsidR="00AE6108" w:rsidTr="00AE6108">
        <w:tc>
          <w:tcPr>
            <w:tcW w:w="4927" w:type="dxa"/>
          </w:tcPr>
          <w:p w:rsidR="00AE6108" w:rsidRP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AE6108">
              <w:rPr>
                <w:b/>
                <w:sz w:val="28"/>
                <w:szCs w:val="28"/>
              </w:rPr>
              <w:t>Внешняя</w:t>
            </w:r>
          </w:p>
          <w:p w:rsid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образования</w:t>
            </w:r>
          </w:p>
        </w:tc>
        <w:tc>
          <w:tcPr>
            <w:tcW w:w="4927" w:type="dxa"/>
          </w:tcPr>
          <w:p w:rsidR="00AE6108" w:rsidRP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AE6108">
              <w:rPr>
                <w:b/>
                <w:sz w:val="28"/>
                <w:szCs w:val="28"/>
              </w:rPr>
              <w:t>Внутренняя</w:t>
            </w:r>
          </w:p>
          <w:p w:rsid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образования</w:t>
            </w:r>
          </w:p>
        </w:tc>
      </w:tr>
      <w:tr w:rsidR="00AE6108" w:rsidTr="00ED7569">
        <w:tc>
          <w:tcPr>
            <w:tcW w:w="9854" w:type="dxa"/>
            <w:gridSpan w:val="2"/>
          </w:tcPr>
          <w:p w:rsidR="00AE6108" w:rsidRP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6108">
              <w:rPr>
                <w:b/>
                <w:i/>
                <w:sz w:val="28"/>
                <w:szCs w:val="28"/>
              </w:rPr>
              <w:t>Условий</w:t>
            </w:r>
          </w:p>
        </w:tc>
      </w:tr>
      <w:tr w:rsidR="00DD339E" w:rsidTr="00AE6108">
        <w:tc>
          <w:tcPr>
            <w:tcW w:w="4927" w:type="dxa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Аккредитация образовательного учреждения.</w:t>
            </w:r>
          </w:p>
        </w:tc>
        <w:tc>
          <w:tcPr>
            <w:tcW w:w="4927" w:type="dxa"/>
            <w:vMerge w:val="restart"/>
          </w:tcPr>
          <w:p w:rsidR="00DD339E" w:rsidRDefault="00DD339E" w:rsidP="001A2684">
            <w:pPr>
              <w:contextualSpacing/>
              <w:jc w:val="both"/>
              <w:rPr>
                <w:sz w:val="28"/>
                <w:szCs w:val="28"/>
              </w:rPr>
            </w:pPr>
            <w:r w:rsidRPr="0046662E">
              <w:rPr>
                <w:b/>
                <w:sz w:val="28"/>
                <w:szCs w:val="28"/>
              </w:rPr>
              <w:t>Оценка компетентностей педагогов лицея</w:t>
            </w:r>
            <w:r>
              <w:rPr>
                <w:rStyle w:val="ab"/>
                <w:b/>
                <w:sz w:val="28"/>
                <w:szCs w:val="28"/>
              </w:rPr>
              <w:footnoteReference w:id="12"/>
            </w:r>
            <w:r w:rsidRPr="0046662E">
              <w:rPr>
                <w:b/>
                <w:sz w:val="28"/>
                <w:szCs w:val="28"/>
              </w:rPr>
              <w:t>.</w:t>
            </w:r>
          </w:p>
        </w:tc>
      </w:tr>
      <w:tr w:rsidR="00DD339E" w:rsidTr="00AE6108">
        <w:tc>
          <w:tcPr>
            <w:tcW w:w="4927" w:type="dxa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педагогов.</w:t>
            </w:r>
          </w:p>
        </w:tc>
        <w:tc>
          <w:tcPr>
            <w:tcW w:w="4927" w:type="dxa"/>
            <w:vMerge/>
          </w:tcPr>
          <w:p w:rsidR="00DD339E" w:rsidRPr="0046662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AE6108" w:rsidTr="00AE6108">
        <w:tc>
          <w:tcPr>
            <w:tcW w:w="4927" w:type="dxa"/>
          </w:tcPr>
          <w:p w:rsid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образовательных учреждений перед началом учебного года.</w:t>
            </w:r>
          </w:p>
        </w:tc>
        <w:tc>
          <w:tcPr>
            <w:tcW w:w="4927" w:type="dxa"/>
          </w:tcPr>
          <w:p w:rsidR="00AE6108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материально-технического обеспечения лицея (инвентаризация).</w:t>
            </w:r>
          </w:p>
        </w:tc>
      </w:tr>
      <w:tr w:rsidR="00AE6108" w:rsidTr="00AE6108">
        <w:tc>
          <w:tcPr>
            <w:tcW w:w="4927" w:type="dxa"/>
          </w:tcPr>
          <w:p w:rsidR="00AE6108" w:rsidRDefault="007E4A09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и городские с</w:t>
            </w:r>
            <w:r w:rsidR="00AE6108">
              <w:rPr>
                <w:sz w:val="28"/>
                <w:szCs w:val="28"/>
              </w:rPr>
              <w:t>мотры кабинетов.</w:t>
            </w:r>
          </w:p>
        </w:tc>
        <w:tc>
          <w:tcPr>
            <w:tcW w:w="4927" w:type="dxa"/>
          </w:tcPr>
          <w:p w:rsidR="00AE6108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Внутрилицейский смотр кабинетов – выявление  соответствия Положению об учебном кабинете</w:t>
            </w:r>
            <w:r>
              <w:rPr>
                <w:rStyle w:val="ab"/>
                <w:sz w:val="28"/>
                <w:szCs w:val="28"/>
              </w:rPr>
              <w:footnoteReference w:id="13"/>
            </w:r>
            <w:r>
              <w:rPr>
                <w:sz w:val="28"/>
                <w:szCs w:val="28"/>
              </w:rPr>
              <w:t>.</w:t>
            </w:r>
          </w:p>
        </w:tc>
      </w:tr>
      <w:tr w:rsidR="00CD0CDF" w:rsidTr="00AE6108">
        <w:tc>
          <w:tcPr>
            <w:tcW w:w="4927" w:type="dxa"/>
          </w:tcPr>
          <w:p w:rsidR="00CD0CDF" w:rsidRDefault="00CD0CDF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расходования </w:t>
            </w:r>
            <w:r>
              <w:rPr>
                <w:sz w:val="28"/>
                <w:szCs w:val="28"/>
              </w:rPr>
              <w:lastRenderedPageBreak/>
              <w:t>финансовых средств.</w:t>
            </w:r>
          </w:p>
        </w:tc>
        <w:tc>
          <w:tcPr>
            <w:tcW w:w="4927" w:type="dxa"/>
            <w:vMerge w:val="restart"/>
          </w:tcPr>
          <w:p w:rsidR="00CD0CDF" w:rsidRDefault="00CD0CDF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эффективности расходования </w:t>
            </w:r>
            <w:r>
              <w:rPr>
                <w:sz w:val="28"/>
                <w:szCs w:val="28"/>
              </w:rPr>
              <w:lastRenderedPageBreak/>
              <w:t>средств на приобретение оборудования, на финансирование тех или иных проектов, систем, процессов.</w:t>
            </w:r>
          </w:p>
        </w:tc>
      </w:tr>
      <w:tr w:rsidR="00CD0CDF" w:rsidTr="00AE6108">
        <w:tc>
          <w:tcPr>
            <w:tcW w:w="4927" w:type="dxa"/>
          </w:tcPr>
          <w:p w:rsidR="00CD0CDF" w:rsidRDefault="00CD0CDF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Отчеты Ош-1, РИК-83, отчеты КПМО (с 09.2007 по 12.2009); сведения об информатизации и др.</w:t>
            </w:r>
          </w:p>
        </w:tc>
        <w:tc>
          <w:tcPr>
            <w:tcW w:w="4927" w:type="dxa"/>
            <w:vMerge/>
          </w:tcPr>
          <w:p w:rsidR="00CD0CDF" w:rsidRDefault="00CD0CDF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10415" w:rsidTr="00AE6108">
        <w:tc>
          <w:tcPr>
            <w:tcW w:w="4927" w:type="dxa"/>
          </w:tcPr>
          <w:p w:rsidR="00910415" w:rsidRDefault="00910415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конкурсы педагогического мастерства.</w:t>
            </w:r>
          </w:p>
        </w:tc>
        <w:tc>
          <w:tcPr>
            <w:tcW w:w="4927" w:type="dxa"/>
          </w:tcPr>
          <w:p w:rsidR="00910415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Лицейский конкурс «Портфолио педагога»</w:t>
            </w:r>
            <w:r>
              <w:rPr>
                <w:rStyle w:val="ab"/>
                <w:sz w:val="28"/>
                <w:szCs w:val="28"/>
              </w:rPr>
              <w:footnoteReference w:id="14"/>
            </w:r>
          </w:p>
        </w:tc>
      </w:tr>
      <w:tr w:rsidR="00AE6108" w:rsidTr="00ED7569">
        <w:tc>
          <w:tcPr>
            <w:tcW w:w="9854" w:type="dxa"/>
            <w:gridSpan w:val="2"/>
          </w:tcPr>
          <w:p w:rsidR="00AE6108" w:rsidRP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6108">
              <w:rPr>
                <w:b/>
                <w:i/>
                <w:sz w:val="28"/>
                <w:szCs w:val="28"/>
              </w:rPr>
              <w:t>Процессов</w:t>
            </w:r>
          </w:p>
        </w:tc>
      </w:tr>
      <w:tr w:rsidR="00AE6108" w:rsidTr="00AE6108">
        <w:tc>
          <w:tcPr>
            <w:tcW w:w="4927" w:type="dxa"/>
          </w:tcPr>
          <w:p w:rsidR="00AE6108" w:rsidRDefault="0046662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конкурсы педагогического мастерства.</w:t>
            </w:r>
          </w:p>
        </w:tc>
        <w:tc>
          <w:tcPr>
            <w:tcW w:w="4927" w:type="dxa"/>
          </w:tcPr>
          <w:p w:rsidR="00AE6108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Лицейский конкурс «Учитель года».</w:t>
            </w:r>
          </w:p>
        </w:tc>
      </w:tr>
      <w:tr w:rsidR="00DD339E" w:rsidTr="00AE6108">
        <w:tc>
          <w:tcPr>
            <w:tcW w:w="4927" w:type="dxa"/>
            <w:vMerge w:val="restart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и тематический контроль РОО, ГУО мэрии г. Новосибирска и др компетентных органов по различным вопросам (в текущем учебном году – проверка РОО процесса предпрофильной и профильной подготовки учащихся лицея).</w:t>
            </w:r>
          </w:p>
        </w:tc>
        <w:tc>
          <w:tcPr>
            <w:tcW w:w="4927" w:type="dxa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46662E">
              <w:rPr>
                <w:b/>
                <w:sz w:val="28"/>
                <w:szCs w:val="28"/>
              </w:rPr>
              <w:t xml:space="preserve">Нормативный и тематический контроль </w:t>
            </w:r>
            <w:r w:rsidRPr="0046662E">
              <w:rPr>
                <w:b/>
                <w:i/>
                <w:sz w:val="24"/>
                <w:szCs w:val="24"/>
              </w:rPr>
              <w:t>(см. в Плане работы лицея – Приложение №5)</w:t>
            </w:r>
          </w:p>
        </w:tc>
      </w:tr>
      <w:tr w:rsidR="00DD339E" w:rsidTr="00AE6108">
        <w:tc>
          <w:tcPr>
            <w:tcW w:w="4927" w:type="dxa"/>
            <w:vMerge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школьной документации (документооборот).</w:t>
            </w:r>
          </w:p>
        </w:tc>
      </w:tr>
      <w:tr w:rsidR="00DD339E" w:rsidTr="00AE6108">
        <w:tc>
          <w:tcPr>
            <w:tcW w:w="4927" w:type="dxa"/>
            <w:vMerge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преподавания предметов.</w:t>
            </w:r>
          </w:p>
        </w:tc>
      </w:tr>
      <w:tr w:rsidR="00DD339E" w:rsidTr="00AE6108">
        <w:tc>
          <w:tcPr>
            <w:tcW w:w="4927" w:type="dxa"/>
            <w:vMerge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39E" w:rsidRPr="0046662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рабочих программ педагогов.</w:t>
            </w:r>
            <w:r>
              <w:rPr>
                <w:rStyle w:val="ab"/>
                <w:sz w:val="28"/>
                <w:szCs w:val="28"/>
              </w:rPr>
              <w:footnoteReference w:id="15"/>
            </w:r>
          </w:p>
        </w:tc>
      </w:tr>
      <w:tr w:rsidR="00DD339E" w:rsidTr="00AE6108">
        <w:tc>
          <w:tcPr>
            <w:tcW w:w="4927" w:type="dxa"/>
            <w:vMerge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39E" w:rsidRPr="0046662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 диагностики и контроля (ноябрь, февраль).</w:t>
            </w:r>
          </w:p>
        </w:tc>
      </w:tr>
      <w:tr w:rsidR="00AE6108" w:rsidTr="00ED7569">
        <w:tc>
          <w:tcPr>
            <w:tcW w:w="9854" w:type="dxa"/>
            <w:gridSpan w:val="2"/>
          </w:tcPr>
          <w:p w:rsidR="00AE6108" w:rsidRPr="00AE6108" w:rsidRDefault="00AE6108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AE6108">
              <w:rPr>
                <w:b/>
                <w:i/>
                <w:sz w:val="28"/>
                <w:szCs w:val="28"/>
              </w:rPr>
              <w:t>Результата</w:t>
            </w:r>
          </w:p>
        </w:tc>
      </w:tr>
      <w:tr w:rsidR="00DD339E" w:rsidTr="00AE6108">
        <w:tc>
          <w:tcPr>
            <w:tcW w:w="4927" w:type="dxa"/>
            <w:vMerge w:val="restart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учащихся 11, 9 классов.</w:t>
            </w:r>
          </w:p>
        </w:tc>
        <w:tc>
          <w:tcPr>
            <w:tcW w:w="4927" w:type="dxa"/>
          </w:tcPr>
          <w:p w:rsidR="00DD339E" w:rsidRPr="0046662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 w:rsidRPr="0046662E">
              <w:rPr>
                <w:b/>
                <w:sz w:val="28"/>
                <w:szCs w:val="28"/>
              </w:rPr>
              <w:t>Контроль сформированности ключевых компетентностей выпускников лицея.</w:t>
            </w:r>
          </w:p>
        </w:tc>
      </w:tr>
      <w:tr w:rsidR="00DD339E" w:rsidTr="00AE6108">
        <w:tc>
          <w:tcPr>
            <w:tcW w:w="4927" w:type="dxa"/>
            <w:vMerge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39E" w:rsidRPr="0046662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контрольные работы, пробные ЕГЭ</w:t>
            </w:r>
          </w:p>
        </w:tc>
      </w:tr>
      <w:tr w:rsidR="00AE6108" w:rsidTr="00AE6108">
        <w:tc>
          <w:tcPr>
            <w:tcW w:w="4927" w:type="dxa"/>
          </w:tcPr>
          <w:p w:rsidR="00AE6108" w:rsidRDefault="00AE6108" w:rsidP="00DD339E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Независимое тестирование учащихся</w:t>
            </w:r>
            <w:r w:rsidR="00DD339E">
              <w:rPr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E6108" w:rsidRDefault="00910415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Интеллектуальный марафон – два тура (образовательные области культурология, языки, математика, естествознание)</w:t>
            </w:r>
          </w:p>
        </w:tc>
      </w:tr>
      <w:tr w:rsidR="00910415" w:rsidTr="00910415">
        <w:trPr>
          <w:trHeight w:val="480"/>
        </w:trPr>
        <w:tc>
          <w:tcPr>
            <w:tcW w:w="4927" w:type="dxa"/>
          </w:tcPr>
          <w:p w:rsidR="00910415" w:rsidRDefault="00910415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муниципального, областного, регионального, Российского уровней.</w:t>
            </w:r>
          </w:p>
        </w:tc>
        <w:tc>
          <w:tcPr>
            <w:tcW w:w="4927" w:type="dxa"/>
          </w:tcPr>
          <w:p w:rsidR="00910415" w:rsidRDefault="00910415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 лицейского уровня.</w:t>
            </w:r>
          </w:p>
        </w:tc>
      </w:tr>
      <w:tr w:rsidR="00DD339E" w:rsidTr="0075149D">
        <w:trPr>
          <w:trHeight w:val="465"/>
        </w:trPr>
        <w:tc>
          <w:tcPr>
            <w:tcW w:w="4927" w:type="dxa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Научно-практические конференции районного, муниципального, областного, регионального, Российского уровней.</w:t>
            </w:r>
          </w:p>
        </w:tc>
        <w:tc>
          <w:tcPr>
            <w:tcW w:w="4927" w:type="dxa"/>
          </w:tcPr>
          <w:p w:rsidR="00DD339E" w:rsidRDefault="00DD339E" w:rsidP="00BE3C26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Научно-практические конференции старших и младших лицеистов.</w:t>
            </w:r>
          </w:p>
        </w:tc>
      </w:tr>
      <w:tr w:rsidR="00DD339E" w:rsidTr="00AE6108">
        <w:tc>
          <w:tcPr>
            <w:tcW w:w="4927" w:type="dxa"/>
            <w:vMerge w:val="restart"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Интеллектуальные, художественные, спортивные и др. соревнования и конкурсы различных уровней.</w:t>
            </w:r>
          </w:p>
        </w:tc>
        <w:tc>
          <w:tcPr>
            <w:tcW w:w="4927" w:type="dxa"/>
          </w:tcPr>
          <w:p w:rsidR="00DD339E" w:rsidRDefault="00DD339E" w:rsidP="00BE3C26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«Лучший лицеист года».</w:t>
            </w:r>
          </w:p>
        </w:tc>
      </w:tr>
      <w:tr w:rsidR="00DD339E" w:rsidTr="00AE6108">
        <w:tc>
          <w:tcPr>
            <w:tcW w:w="4927" w:type="dxa"/>
            <w:vMerge/>
          </w:tcPr>
          <w:p w:rsidR="00DD339E" w:rsidRDefault="00DD339E" w:rsidP="001A2684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D339E" w:rsidRDefault="00DD339E" w:rsidP="00BE3C26">
            <w:pPr>
              <w:overflowPunct/>
              <w:autoSpaceDE/>
              <w:autoSpaceDN/>
              <w:adjustRightInd/>
              <w:spacing w:after="2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«Алло, мы ищем таланты!»</w:t>
            </w:r>
          </w:p>
        </w:tc>
      </w:tr>
    </w:tbl>
    <w:p w:rsidR="00616957" w:rsidRPr="009E2DF1" w:rsidRDefault="00616957" w:rsidP="001A26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требованием является документирование всех процедур оценки качества.</w:t>
      </w:r>
    </w:p>
    <w:p w:rsidR="0075149D" w:rsidRDefault="0075149D" w:rsidP="00DD339E">
      <w:pPr>
        <w:overflowPunct/>
        <w:autoSpaceDE/>
        <w:autoSpaceDN/>
        <w:adjustRightInd/>
        <w:spacing w:after="200"/>
        <w:contextualSpacing/>
        <w:rPr>
          <w:b/>
          <w:color w:val="17365D" w:themeColor="text2" w:themeShade="BF"/>
          <w:sz w:val="28"/>
          <w:szCs w:val="28"/>
        </w:rPr>
        <w:sectPr w:rsidR="0075149D" w:rsidSect="00C73F4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5149D" w:rsidRDefault="00114A96" w:rsidP="00DD339E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VI</w:t>
      </w:r>
      <w:r w:rsidR="00F42FD0" w:rsidRPr="00F42FD0">
        <w:rPr>
          <w:b/>
          <w:color w:val="17365D" w:themeColor="text2" w:themeShade="BF"/>
          <w:sz w:val="28"/>
          <w:szCs w:val="28"/>
        </w:rPr>
        <w:t>I Условия обеспечения качества образования и</w:t>
      </w:r>
    </w:p>
    <w:p w:rsidR="00F42FD0" w:rsidRPr="003F5483" w:rsidRDefault="00F42FD0" w:rsidP="001A2684">
      <w:pPr>
        <w:overflowPunct/>
        <w:autoSpaceDE/>
        <w:autoSpaceDN/>
        <w:adjustRightInd/>
        <w:spacing w:after="200"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F42FD0">
        <w:rPr>
          <w:b/>
          <w:color w:val="17365D" w:themeColor="text2" w:themeShade="BF"/>
          <w:sz w:val="28"/>
          <w:szCs w:val="28"/>
        </w:rPr>
        <w:t>управления качеством образован</w:t>
      </w:r>
      <w:r w:rsidR="0075149D">
        <w:rPr>
          <w:b/>
          <w:color w:val="17365D" w:themeColor="text2" w:themeShade="BF"/>
          <w:sz w:val="28"/>
          <w:szCs w:val="28"/>
        </w:rPr>
        <w:t>ия в образовательном учреждении</w:t>
      </w:r>
    </w:p>
    <w:p w:rsidR="007A68F2" w:rsidRDefault="00F42FD0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Условия (или ресурсы) обеспечения качества образования в лицее и управления качеством образования представлены в таблице:</w:t>
      </w:r>
    </w:p>
    <w:tbl>
      <w:tblPr>
        <w:tblStyle w:val="ac"/>
        <w:tblW w:w="14850" w:type="dxa"/>
        <w:tblLook w:val="04A0"/>
      </w:tblPr>
      <w:tblGrid>
        <w:gridCol w:w="2561"/>
        <w:gridCol w:w="4351"/>
        <w:gridCol w:w="7938"/>
      </w:tblGrid>
      <w:tr w:rsidR="00F42FD0" w:rsidRPr="007A68F2" w:rsidTr="00A97633">
        <w:tc>
          <w:tcPr>
            <w:tcW w:w="2561" w:type="dxa"/>
          </w:tcPr>
          <w:p w:rsidR="00F42FD0" w:rsidRPr="007A68F2" w:rsidRDefault="00F42FD0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 w:rsidRPr="007A68F2">
              <w:rPr>
                <w:b/>
                <w:sz w:val="28"/>
                <w:szCs w:val="28"/>
              </w:rPr>
              <w:t>Ресурс</w:t>
            </w:r>
            <w:r w:rsidR="007A68F2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351" w:type="dxa"/>
          </w:tcPr>
          <w:p w:rsidR="00F42FD0" w:rsidRPr="007A68F2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обеспечения качества образования</w:t>
            </w:r>
          </w:p>
        </w:tc>
        <w:tc>
          <w:tcPr>
            <w:tcW w:w="7938" w:type="dxa"/>
          </w:tcPr>
          <w:p w:rsidR="007A68F2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управления </w:t>
            </w:r>
          </w:p>
          <w:p w:rsidR="00F42FD0" w:rsidRPr="007A68F2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(= улучшения) качества образования</w:t>
            </w:r>
          </w:p>
        </w:tc>
      </w:tr>
      <w:tr w:rsidR="00F42FD0" w:rsidTr="00A97633">
        <w:tc>
          <w:tcPr>
            <w:tcW w:w="2561" w:type="dxa"/>
          </w:tcPr>
          <w:p w:rsidR="00F42FD0" w:rsidRPr="003A5F97" w:rsidRDefault="00F42FD0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t>Кадровы</w:t>
            </w:r>
            <w:r w:rsidR="007A68F2" w:rsidRPr="003A5F9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51" w:type="dxa"/>
          </w:tcPr>
          <w:p w:rsidR="00F42FD0" w:rsidRDefault="00AB477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Стабильность кадрового состава лицея.</w:t>
            </w:r>
          </w:p>
        </w:tc>
        <w:tc>
          <w:tcPr>
            <w:tcW w:w="7938" w:type="dxa"/>
          </w:tcPr>
          <w:p w:rsidR="00F42FD0" w:rsidRDefault="00AF53B7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Непрерывное повышение </w:t>
            </w:r>
            <w:r w:rsidR="00AB477D">
              <w:rPr>
                <w:sz w:val="28"/>
                <w:szCs w:val="28"/>
              </w:rPr>
              <w:t>профессиональной компетентности</w:t>
            </w:r>
            <w:r>
              <w:rPr>
                <w:sz w:val="28"/>
                <w:szCs w:val="28"/>
              </w:rPr>
              <w:t>, приближение к</w:t>
            </w:r>
            <w:r w:rsidR="00AB477D">
              <w:rPr>
                <w:sz w:val="28"/>
                <w:szCs w:val="28"/>
              </w:rPr>
              <w:t xml:space="preserve"> показателям</w:t>
            </w:r>
            <w:r>
              <w:rPr>
                <w:sz w:val="28"/>
                <w:szCs w:val="28"/>
              </w:rPr>
              <w:t xml:space="preserve"> Модели </w:t>
            </w:r>
            <w:r w:rsidR="00AB477D">
              <w:rPr>
                <w:sz w:val="28"/>
                <w:szCs w:val="28"/>
              </w:rPr>
              <w:t xml:space="preserve">компетентностей педагогов лицея; управление подбором и  расстановкой педагогических кадров; привлечение педагогов </w:t>
            </w:r>
            <w:r w:rsidR="00DD339E">
              <w:rPr>
                <w:sz w:val="28"/>
                <w:szCs w:val="28"/>
              </w:rPr>
              <w:t xml:space="preserve">из </w:t>
            </w:r>
            <w:r w:rsidR="00AB477D">
              <w:rPr>
                <w:sz w:val="28"/>
                <w:szCs w:val="28"/>
              </w:rPr>
              <w:t>ВУЗов.</w:t>
            </w:r>
          </w:p>
        </w:tc>
      </w:tr>
      <w:tr w:rsidR="00F42FD0" w:rsidTr="00A97633">
        <w:tc>
          <w:tcPr>
            <w:tcW w:w="2561" w:type="dxa"/>
          </w:tcPr>
          <w:p w:rsidR="00F42FD0" w:rsidRPr="003A5F97" w:rsidRDefault="00F42FD0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t>Финансовы</w:t>
            </w:r>
            <w:r w:rsidR="007A68F2" w:rsidRPr="003A5F97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51" w:type="dxa"/>
          </w:tcPr>
          <w:p w:rsidR="00F42FD0" w:rsidRDefault="003A5F97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бюджетное финансирование</w:t>
            </w:r>
          </w:p>
        </w:tc>
        <w:tc>
          <w:tcPr>
            <w:tcW w:w="7938" w:type="dxa"/>
          </w:tcPr>
          <w:p w:rsidR="0075149D" w:rsidRDefault="0075149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расходование нормативных бюджетных средств</w:t>
            </w:r>
            <w:r w:rsidR="003A5F97">
              <w:rPr>
                <w:sz w:val="28"/>
                <w:szCs w:val="28"/>
              </w:rPr>
              <w:t xml:space="preserve">  + внебюджетные источники финансирования </w:t>
            </w:r>
          </w:p>
          <w:p w:rsidR="00F42FD0" w:rsidRDefault="003A5F97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смене организационной формы</w:t>
            </w:r>
            <w:r w:rsidR="0075149D">
              <w:rPr>
                <w:sz w:val="28"/>
                <w:szCs w:val="28"/>
              </w:rPr>
              <w:t xml:space="preserve"> - расширение спектра платных образовательных услуг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42FD0" w:rsidTr="00A97633">
        <w:tc>
          <w:tcPr>
            <w:tcW w:w="2561" w:type="dxa"/>
          </w:tcPr>
          <w:p w:rsidR="00F42FD0" w:rsidRPr="0075149D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75149D">
              <w:rPr>
                <w:b/>
                <w:sz w:val="28"/>
                <w:szCs w:val="28"/>
              </w:rPr>
              <w:t>Организационные</w:t>
            </w:r>
          </w:p>
        </w:tc>
        <w:tc>
          <w:tcPr>
            <w:tcW w:w="4351" w:type="dxa"/>
          </w:tcPr>
          <w:p w:rsidR="00F42FD0" w:rsidRDefault="0075149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 система организации учебно-воспитательного процесса</w:t>
            </w:r>
          </w:p>
        </w:tc>
        <w:tc>
          <w:tcPr>
            <w:tcW w:w="7938" w:type="dxa"/>
          </w:tcPr>
          <w:p w:rsidR="002D0FE1" w:rsidRDefault="0075149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Модульная организация учебно-воспитательного процесса</w:t>
            </w:r>
          </w:p>
          <w:p w:rsidR="00F42FD0" w:rsidRDefault="002D0FE1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10-11 классах.</w:t>
            </w:r>
          </w:p>
        </w:tc>
      </w:tr>
      <w:tr w:rsidR="00F42FD0" w:rsidTr="00A97633">
        <w:tc>
          <w:tcPr>
            <w:tcW w:w="2561" w:type="dxa"/>
          </w:tcPr>
          <w:p w:rsidR="00F42FD0" w:rsidRPr="003F5483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F5483">
              <w:rPr>
                <w:b/>
                <w:sz w:val="28"/>
                <w:szCs w:val="28"/>
              </w:rPr>
              <w:t>Правовые</w:t>
            </w:r>
          </w:p>
        </w:tc>
        <w:tc>
          <w:tcPr>
            <w:tcW w:w="4351" w:type="dxa"/>
          </w:tcPr>
          <w:p w:rsidR="00F42FD0" w:rsidRDefault="00AB477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обязательных для функционирования ОУ нормативно-правовых актов (Устав, Коллективный договор, Положение о НСОТ и т.п.)</w:t>
            </w:r>
          </w:p>
        </w:tc>
        <w:tc>
          <w:tcPr>
            <w:tcW w:w="7938" w:type="dxa"/>
          </w:tcPr>
          <w:p w:rsidR="00F42FD0" w:rsidRDefault="00AB477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нормативно-правовых актов, регламентирующих развитие ОУ, в том числе в области качества образования (Концепция и программа развития, Концепция качества образования, Концепция оценки качества образования, Положение о стимулирующих выплатах педагогам лицея и т.п.)</w:t>
            </w:r>
          </w:p>
        </w:tc>
      </w:tr>
      <w:tr w:rsidR="00F42FD0" w:rsidTr="00A97633">
        <w:tc>
          <w:tcPr>
            <w:tcW w:w="2561" w:type="dxa"/>
          </w:tcPr>
          <w:p w:rsidR="00F42FD0" w:rsidRPr="003A5F97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t>Информационные</w:t>
            </w:r>
          </w:p>
        </w:tc>
        <w:tc>
          <w:tcPr>
            <w:tcW w:w="4351" w:type="dxa"/>
          </w:tcPr>
          <w:p w:rsidR="00F42FD0" w:rsidRDefault="002D0FE1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 w:rsidR="00AF53B7">
              <w:rPr>
                <w:sz w:val="28"/>
                <w:szCs w:val="28"/>
              </w:rPr>
              <w:t xml:space="preserve">компьютера как средства обработки и хранения информации. </w:t>
            </w:r>
          </w:p>
        </w:tc>
        <w:tc>
          <w:tcPr>
            <w:tcW w:w="7938" w:type="dxa"/>
          </w:tcPr>
          <w:p w:rsidR="00F42FD0" w:rsidRDefault="002D0FE1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 </w:t>
            </w:r>
            <w:r w:rsidRPr="00AF53B7">
              <w:rPr>
                <w:b/>
                <w:i/>
                <w:sz w:val="28"/>
                <w:szCs w:val="28"/>
              </w:rPr>
              <w:t>процессе управления качеством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AF53B7">
              <w:rPr>
                <w:b/>
                <w:i/>
                <w:sz w:val="28"/>
                <w:szCs w:val="28"/>
              </w:rPr>
              <w:t>новых информационных</w:t>
            </w:r>
            <w:r w:rsidRPr="00AF53B7">
              <w:rPr>
                <w:i/>
                <w:sz w:val="28"/>
                <w:szCs w:val="28"/>
              </w:rPr>
              <w:t xml:space="preserve"> </w:t>
            </w:r>
            <w:r w:rsidRPr="00AF53B7">
              <w:rPr>
                <w:b/>
                <w:i/>
                <w:sz w:val="28"/>
                <w:szCs w:val="28"/>
              </w:rPr>
              <w:t>технологий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F42FD0" w:rsidTr="00A97633">
        <w:tc>
          <w:tcPr>
            <w:tcW w:w="2561" w:type="dxa"/>
          </w:tcPr>
          <w:p w:rsidR="00F42FD0" w:rsidRPr="003A5F97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t xml:space="preserve">Технологические </w:t>
            </w:r>
          </w:p>
        </w:tc>
        <w:tc>
          <w:tcPr>
            <w:tcW w:w="4351" w:type="dxa"/>
          </w:tcPr>
          <w:p w:rsidR="00F42FD0" w:rsidRDefault="00A9763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современных образовательных технологий в  учебном процессе.</w:t>
            </w:r>
          </w:p>
        </w:tc>
        <w:tc>
          <w:tcPr>
            <w:tcW w:w="7938" w:type="dxa"/>
          </w:tcPr>
          <w:p w:rsidR="00F42FD0" w:rsidRDefault="00A9763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Технологизация всех процессов </w:t>
            </w:r>
            <w:r w:rsidR="00DD339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лицее (управления, обучения, воспитания, сопровождения, здоровьесбережения т.д.)</w:t>
            </w:r>
          </w:p>
        </w:tc>
      </w:tr>
      <w:tr w:rsidR="00F42FD0" w:rsidTr="00A97633">
        <w:tc>
          <w:tcPr>
            <w:tcW w:w="2561" w:type="dxa"/>
          </w:tcPr>
          <w:p w:rsidR="00F42FD0" w:rsidRPr="003A5F97" w:rsidRDefault="007A68F2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t>Материально-</w:t>
            </w:r>
            <w:r w:rsidRPr="003A5F97">
              <w:rPr>
                <w:b/>
                <w:sz w:val="28"/>
                <w:szCs w:val="28"/>
              </w:rPr>
              <w:lastRenderedPageBreak/>
              <w:t>технические</w:t>
            </w:r>
          </w:p>
        </w:tc>
        <w:tc>
          <w:tcPr>
            <w:tcW w:w="4351" w:type="dxa"/>
          </w:tcPr>
          <w:p w:rsidR="00F42FD0" w:rsidRDefault="00AB477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Эффективное использование </w:t>
            </w:r>
            <w:r>
              <w:rPr>
                <w:sz w:val="28"/>
                <w:szCs w:val="28"/>
              </w:rPr>
              <w:lastRenderedPageBreak/>
              <w:t>имеющихся в лицее материально-технических ресурсов</w:t>
            </w:r>
          </w:p>
        </w:tc>
        <w:tc>
          <w:tcPr>
            <w:tcW w:w="7938" w:type="dxa"/>
          </w:tcPr>
          <w:p w:rsidR="00F42FD0" w:rsidRDefault="00AB477D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Систематическое обновление и пополнение материально-</w:t>
            </w:r>
            <w:r>
              <w:rPr>
                <w:sz w:val="28"/>
                <w:szCs w:val="28"/>
              </w:rPr>
              <w:lastRenderedPageBreak/>
              <w:t>технических ресурсов</w:t>
            </w:r>
          </w:p>
        </w:tc>
      </w:tr>
      <w:tr w:rsidR="003A5F97" w:rsidTr="00A97633">
        <w:tc>
          <w:tcPr>
            <w:tcW w:w="2561" w:type="dxa"/>
          </w:tcPr>
          <w:p w:rsidR="003A5F97" w:rsidRPr="003A5F97" w:rsidRDefault="003A5F97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lastRenderedPageBreak/>
              <w:t>Научно-методические</w:t>
            </w:r>
          </w:p>
        </w:tc>
        <w:tc>
          <w:tcPr>
            <w:tcW w:w="4351" w:type="dxa"/>
          </w:tcPr>
          <w:p w:rsidR="003A5F97" w:rsidRDefault="00A9763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научно-методическая деятельност</w:t>
            </w:r>
            <w:r w:rsidR="003F548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профессиональных объединений педагогов.</w:t>
            </w:r>
          </w:p>
        </w:tc>
        <w:tc>
          <w:tcPr>
            <w:tcW w:w="7938" w:type="dxa"/>
          </w:tcPr>
          <w:p w:rsidR="003A5F97" w:rsidRDefault="00A9763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сопровождение научно-методической работы профессиональных объединений педагогов представителями научного сообщества.</w:t>
            </w:r>
          </w:p>
        </w:tc>
      </w:tr>
      <w:tr w:rsidR="003A5F97" w:rsidTr="00A97633">
        <w:tc>
          <w:tcPr>
            <w:tcW w:w="2561" w:type="dxa"/>
          </w:tcPr>
          <w:p w:rsidR="003A5F97" w:rsidRPr="003A5F97" w:rsidRDefault="003A5F97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b/>
                <w:sz w:val="28"/>
                <w:szCs w:val="28"/>
              </w:rPr>
            </w:pPr>
            <w:r w:rsidRPr="003A5F97">
              <w:rPr>
                <w:b/>
                <w:sz w:val="28"/>
                <w:szCs w:val="28"/>
              </w:rPr>
              <w:t>Временные</w:t>
            </w:r>
          </w:p>
        </w:tc>
        <w:tc>
          <w:tcPr>
            <w:tcW w:w="4351" w:type="dxa"/>
          </w:tcPr>
          <w:p w:rsidR="003A5F97" w:rsidRDefault="00A9763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Годичный образовательный цикл.</w:t>
            </w:r>
          </w:p>
        </w:tc>
        <w:tc>
          <w:tcPr>
            <w:tcW w:w="7938" w:type="dxa"/>
          </w:tcPr>
          <w:p w:rsidR="003A5F97" w:rsidRDefault="00DD339E" w:rsidP="008E0D1E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временного цикла обучения в каждой </w:t>
            </w:r>
            <w:r w:rsidR="008E0D1E">
              <w:rPr>
                <w:sz w:val="28"/>
                <w:szCs w:val="28"/>
              </w:rPr>
              <w:t>ступени лицея</w:t>
            </w:r>
            <w:r>
              <w:rPr>
                <w:sz w:val="28"/>
                <w:szCs w:val="28"/>
              </w:rPr>
              <w:t xml:space="preserve">: </w:t>
            </w:r>
            <w:r w:rsidR="00AF53B7">
              <w:rPr>
                <w:sz w:val="28"/>
                <w:szCs w:val="28"/>
              </w:rPr>
              <w:t xml:space="preserve"> начальной </w:t>
            </w:r>
            <w:r w:rsidR="008E0D1E">
              <w:rPr>
                <w:sz w:val="28"/>
                <w:szCs w:val="28"/>
              </w:rPr>
              <w:t>школе</w:t>
            </w:r>
            <w:r w:rsidR="00AF53B7">
              <w:rPr>
                <w:sz w:val="28"/>
                <w:szCs w:val="28"/>
              </w:rPr>
              <w:t>– не менее 4 лет; в среднем звене – не менее 5 лет; в старшем звене – не менее 2 лет.</w:t>
            </w:r>
          </w:p>
        </w:tc>
      </w:tr>
    </w:tbl>
    <w:p w:rsidR="00F42FD0" w:rsidRPr="00F42FD0" w:rsidRDefault="00F42FD0" w:rsidP="001A2684">
      <w:pPr>
        <w:overflowPunct/>
        <w:autoSpaceDE/>
        <w:autoSpaceDN/>
        <w:adjustRightInd/>
        <w:spacing w:after="200"/>
        <w:ind w:firstLine="709"/>
        <w:contextualSpacing/>
        <w:rPr>
          <w:sz w:val="28"/>
          <w:szCs w:val="28"/>
        </w:rPr>
      </w:pPr>
    </w:p>
    <w:p w:rsidR="00D046BD" w:rsidRDefault="00114A96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VIII</w:t>
      </w:r>
      <w:r w:rsidR="003F5483" w:rsidRPr="003F5483">
        <w:rPr>
          <w:b/>
          <w:color w:val="17365D" w:themeColor="text2" w:themeShade="BF"/>
          <w:sz w:val="28"/>
          <w:szCs w:val="28"/>
        </w:rPr>
        <w:t>. С</w:t>
      </w:r>
      <w:r w:rsidR="00D046BD" w:rsidRPr="003F5483">
        <w:rPr>
          <w:b/>
          <w:color w:val="17365D" w:themeColor="text2" w:themeShade="BF"/>
          <w:sz w:val="28"/>
          <w:szCs w:val="28"/>
        </w:rPr>
        <w:t>истема показателей и критериев управления качеством образован</w:t>
      </w:r>
      <w:r w:rsidR="003F5483" w:rsidRPr="003F5483">
        <w:rPr>
          <w:b/>
          <w:color w:val="17365D" w:themeColor="text2" w:themeShade="BF"/>
          <w:sz w:val="28"/>
          <w:szCs w:val="28"/>
        </w:rPr>
        <w:t>ия в образовательном учреждении</w:t>
      </w:r>
    </w:p>
    <w:p w:rsidR="003F5483" w:rsidRPr="003F5483" w:rsidRDefault="003F5483" w:rsidP="001A2684">
      <w:pPr>
        <w:overflowPunct/>
        <w:autoSpaceDE/>
        <w:autoSpaceDN/>
        <w:adjustRightInd/>
        <w:spacing w:after="200"/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3F5483">
        <w:rPr>
          <w:sz w:val="28"/>
          <w:szCs w:val="28"/>
        </w:rPr>
        <w:t>Показатели и критерии эффективности</w:t>
      </w:r>
      <w:r w:rsidRPr="003F5483">
        <w:rPr>
          <w:rFonts w:eastAsiaTheme="minorHAnsi"/>
          <w:sz w:val="28"/>
          <w:szCs w:val="28"/>
          <w:lang w:eastAsia="en-US"/>
        </w:rPr>
        <w:t xml:space="preserve"> деятельности администрации лицея по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F5483">
        <w:rPr>
          <w:rFonts w:eastAsiaTheme="minorHAnsi"/>
          <w:sz w:val="28"/>
          <w:szCs w:val="28"/>
          <w:lang w:eastAsia="en-US"/>
        </w:rPr>
        <w:t>управлени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3F5483">
        <w:rPr>
          <w:rFonts w:eastAsiaTheme="minorHAnsi"/>
          <w:sz w:val="28"/>
          <w:szCs w:val="28"/>
          <w:lang w:eastAsia="en-US"/>
        </w:rPr>
        <w:t xml:space="preserve"> качеством образования</w:t>
      </w:r>
      <w:r>
        <w:rPr>
          <w:rFonts w:eastAsiaTheme="minorHAnsi"/>
          <w:sz w:val="28"/>
          <w:szCs w:val="28"/>
          <w:lang w:eastAsia="en-US"/>
        </w:rPr>
        <w:t xml:space="preserve"> представлены в таблице (по данным показателям распределяются стимулирующие выплаты):</w:t>
      </w:r>
      <w:r w:rsidRPr="003F5483"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Style w:val="ac"/>
        <w:tblW w:w="14850" w:type="dxa"/>
        <w:tblLayout w:type="fixed"/>
        <w:tblLook w:val="04A0"/>
      </w:tblPr>
      <w:tblGrid>
        <w:gridCol w:w="534"/>
        <w:gridCol w:w="2693"/>
        <w:gridCol w:w="9781"/>
        <w:gridCol w:w="1842"/>
      </w:tblGrid>
      <w:tr w:rsidR="003F5483" w:rsidRPr="003F5483" w:rsidTr="003F5483">
        <w:tc>
          <w:tcPr>
            <w:tcW w:w="534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 диагностики</w:t>
            </w:r>
          </w:p>
        </w:tc>
      </w:tr>
      <w:tr w:rsidR="003F5483" w:rsidRPr="003F5483" w:rsidTr="003F5483"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Лидирующая роль руководства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Личное участие в формулировании миссии, видения, основных ценностей, политики, основных целей и задач развития лицея.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Наблюдение, мониторинг, контент-анализ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Личное участие в обеспечении разработки, внедрения и постоянного совершенствования системы менеджмента качества лицея.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Руководство динамическими структурами, обеспечивающими полноценное участие всех подразделений ОУ в принятии решений (творческие группы)</w:t>
            </w:r>
            <w:r w:rsidR="002E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Создание различных форм ГОУ, обеспечение избранным органам необходимой поддержки руководства.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D5B" w:rsidRPr="003F5483" w:rsidTr="003F5483">
        <w:tc>
          <w:tcPr>
            <w:tcW w:w="534" w:type="dxa"/>
            <w:vMerge w:val="restart"/>
          </w:tcPr>
          <w:p w:rsidR="002E5D5B" w:rsidRPr="003F5483" w:rsidRDefault="002E5D5B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2E5D5B" w:rsidRPr="003F5483" w:rsidRDefault="002E5D5B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5B" w:rsidRPr="003F5483" w:rsidRDefault="002E5D5B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Политика и стратегия</w:t>
            </w:r>
          </w:p>
        </w:tc>
        <w:tc>
          <w:tcPr>
            <w:tcW w:w="9781" w:type="dxa"/>
          </w:tcPr>
          <w:p w:rsidR="002E5D5B" w:rsidRPr="003F5483" w:rsidRDefault="002E5D5B" w:rsidP="001A2684">
            <w:pPr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Определение стратегических целей, задач, направлений деятельности, временных рамок и показателей успешности.</w:t>
            </w:r>
          </w:p>
        </w:tc>
        <w:tc>
          <w:tcPr>
            <w:tcW w:w="1842" w:type="dxa"/>
            <w:vMerge w:val="restart"/>
          </w:tcPr>
          <w:p w:rsidR="002E5D5B" w:rsidRPr="003F5483" w:rsidRDefault="002E5D5B" w:rsidP="001A2684">
            <w:pPr>
              <w:jc w:val="center"/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Наличие проектов развития ОУ</w:t>
            </w:r>
            <w:r>
              <w:rPr>
                <w:sz w:val="28"/>
                <w:szCs w:val="28"/>
              </w:rPr>
              <w:t>.</w:t>
            </w:r>
          </w:p>
          <w:p w:rsidR="002E5D5B" w:rsidRPr="003F5483" w:rsidRDefault="002E5D5B" w:rsidP="001A2684">
            <w:pPr>
              <w:jc w:val="center"/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Наличие мониторинга</w:t>
            </w:r>
          </w:p>
        </w:tc>
      </w:tr>
      <w:tr w:rsidR="002E5D5B" w:rsidRPr="003F5483" w:rsidTr="003F5483">
        <w:tc>
          <w:tcPr>
            <w:tcW w:w="534" w:type="dxa"/>
            <w:vMerge/>
          </w:tcPr>
          <w:p w:rsidR="002E5D5B" w:rsidRPr="003F5483" w:rsidRDefault="002E5D5B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2E5D5B" w:rsidRPr="003F5483" w:rsidRDefault="002E5D5B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2E5D5B" w:rsidRPr="003F5483" w:rsidRDefault="002E5D5B" w:rsidP="001A2684">
            <w:pPr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Наличие механизмов сбора и учета разносторонней информации о результативности и эффективности функционирования лицея при формировании его политики и стратегии.</w:t>
            </w:r>
          </w:p>
        </w:tc>
        <w:tc>
          <w:tcPr>
            <w:tcW w:w="1842" w:type="dxa"/>
            <w:vMerge/>
          </w:tcPr>
          <w:p w:rsidR="002E5D5B" w:rsidRPr="003F5483" w:rsidRDefault="002E5D5B" w:rsidP="001A2684">
            <w:pPr>
              <w:jc w:val="center"/>
              <w:rPr>
                <w:sz w:val="28"/>
                <w:szCs w:val="28"/>
              </w:rPr>
            </w:pPr>
          </w:p>
        </w:tc>
      </w:tr>
      <w:tr w:rsidR="003F5483" w:rsidRPr="003F5483" w:rsidTr="003F5483">
        <w:trPr>
          <w:trHeight w:val="355"/>
        </w:trPr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Управление материально-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техническими и финансовыми </w:t>
            </w: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ресурсами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Управление финансами на основе мониторинга.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</w:p>
        </w:tc>
      </w:tr>
      <w:tr w:rsidR="003F5483" w:rsidRPr="003F5483" w:rsidTr="003F5483">
        <w:trPr>
          <w:trHeight w:val="355"/>
        </w:trPr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Ведение мониторинга по начислению стимулирующих выплат п</w:t>
            </w:r>
            <w:r w:rsidR="002E5D5B">
              <w:rPr>
                <w:sz w:val="28"/>
                <w:szCs w:val="28"/>
              </w:rPr>
              <w:t>едагогам лицея, руководителям профессиональных объединений</w:t>
            </w:r>
            <w:r w:rsidRPr="003F5483">
              <w:rPr>
                <w:sz w:val="28"/>
                <w:szCs w:val="28"/>
              </w:rPr>
              <w:t>, учебно-вспомогательному персоналу.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средств коммуникации, в том числе собственного сайта.</w:t>
            </w:r>
          </w:p>
        </w:tc>
        <w:tc>
          <w:tcPr>
            <w:tcW w:w="1842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Наличие планирования по развитию профессионально-личностных качеств персонала. Реализация планирования.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Наличие механизмов определения требований к квалификации, совершенствование и поддержка знаний, квалификации и компетентности персонала.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Управление документооборотом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Документирование всех рабочих процессов.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rPr>
                <w:sz w:val="28"/>
                <w:szCs w:val="28"/>
              </w:rPr>
            </w:pPr>
            <w:r w:rsidRPr="003F5483">
              <w:rPr>
                <w:sz w:val="28"/>
                <w:szCs w:val="28"/>
              </w:rPr>
              <w:t>Ведение электронного документооборота.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образовательным процессом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Стабильно оптимальный уровень качества обученности учащихся.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Отсутствие роста правонарушений.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уровня </w:t>
            </w:r>
            <w:r w:rsidR="002E5D5B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сформированности </w:t>
            </w: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компетентностей выпускников.</w:t>
            </w:r>
          </w:p>
        </w:tc>
        <w:tc>
          <w:tcPr>
            <w:tcW w:w="1842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Данные СПА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Наличие механизмов управления качеством результатов внешней экспертизы (ЕГЭ, олимпиады, НПК)</w:t>
            </w:r>
          </w:p>
        </w:tc>
        <w:tc>
          <w:tcPr>
            <w:tcW w:w="1842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Контент-анализ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или стабильность оптимального качества результатов внешней экспертизы</w:t>
            </w:r>
          </w:p>
        </w:tc>
        <w:tc>
          <w:tcPr>
            <w:tcW w:w="1842" w:type="dxa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F5483" w:rsidRPr="003F5483" w:rsidTr="003F5483"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</w:t>
            </w:r>
          </w:p>
        </w:tc>
        <w:tc>
          <w:tcPr>
            <w:tcW w:w="9781" w:type="dxa"/>
          </w:tcPr>
          <w:p w:rsidR="003F5483" w:rsidRPr="003F5483" w:rsidRDefault="003F5483" w:rsidP="00DD339E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Наличие механизмов сбора и анализа информации об удовлетворенности учащихся, родителей образовательными услугами лицея.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Контент-анализ,</w:t>
            </w:r>
          </w:p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Наличие механизмов сбора и анализа информации об успешности выпускников.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Конкуренто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способность лицея</w:t>
            </w: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учащихся.</w:t>
            </w:r>
          </w:p>
        </w:tc>
        <w:tc>
          <w:tcPr>
            <w:tcW w:w="1842" w:type="dxa"/>
            <w:vMerge w:val="restart"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Позиционирование лицея во внешней среде.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483" w:rsidRPr="003F5483" w:rsidTr="003F5483">
        <w:tc>
          <w:tcPr>
            <w:tcW w:w="534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3F5483" w:rsidRPr="003F5483" w:rsidRDefault="003F5483" w:rsidP="001A268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F5483">
              <w:rPr>
                <w:rFonts w:ascii="Times New Roman" w:hAnsi="Times New Roman" w:cs="Times New Roman"/>
                <w:sz w:val="28"/>
                <w:szCs w:val="28"/>
              </w:rPr>
              <w:t>Обмен опытом, публикации.</w:t>
            </w:r>
          </w:p>
        </w:tc>
        <w:tc>
          <w:tcPr>
            <w:tcW w:w="1842" w:type="dxa"/>
            <w:vMerge/>
          </w:tcPr>
          <w:p w:rsidR="003F5483" w:rsidRPr="003F5483" w:rsidRDefault="003F5483" w:rsidP="001A268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D5B" w:rsidRDefault="002E5D5B" w:rsidP="00DD339E">
      <w:pPr>
        <w:overflowPunct/>
        <w:autoSpaceDE/>
        <w:autoSpaceDN/>
        <w:adjustRightInd/>
        <w:spacing w:after="200"/>
        <w:contextualSpacing/>
        <w:rPr>
          <w:sz w:val="28"/>
          <w:szCs w:val="28"/>
        </w:rPr>
        <w:sectPr w:rsidR="002E5D5B" w:rsidSect="0075149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34A4" w:rsidRDefault="00114A96" w:rsidP="00DD339E">
      <w:pPr>
        <w:overflowPunct/>
        <w:autoSpaceDE/>
        <w:adjustRightInd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>I</w:t>
      </w:r>
      <w:r w:rsidR="001534A4" w:rsidRPr="001534A4">
        <w:rPr>
          <w:b/>
          <w:color w:val="17365D" w:themeColor="text2" w:themeShade="BF"/>
          <w:sz w:val="28"/>
          <w:szCs w:val="28"/>
        </w:rPr>
        <w:t>Χ. П</w:t>
      </w:r>
      <w:r w:rsidR="00D046BD" w:rsidRPr="001534A4">
        <w:rPr>
          <w:b/>
          <w:color w:val="17365D" w:themeColor="text2" w:themeShade="BF"/>
          <w:sz w:val="28"/>
          <w:szCs w:val="28"/>
        </w:rPr>
        <w:t>редполагаемые результаты или оценка</w:t>
      </w:r>
    </w:p>
    <w:p w:rsidR="00D046BD" w:rsidRPr="001534A4" w:rsidRDefault="00D046BD" w:rsidP="001A2684">
      <w:pPr>
        <w:overflowPunct/>
        <w:autoSpaceDE/>
        <w:adjustRightInd/>
        <w:ind w:left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1534A4">
        <w:rPr>
          <w:b/>
          <w:color w:val="17365D" w:themeColor="text2" w:themeShade="BF"/>
          <w:sz w:val="28"/>
          <w:szCs w:val="28"/>
        </w:rPr>
        <w:t>(внешняя и/или внутренняя) реально достигнутого результ</w:t>
      </w:r>
      <w:r w:rsidR="00E719CA">
        <w:rPr>
          <w:b/>
          <w:color w:val="17365D" w:themeColor="text2" w:themeShade="BF"/>
          <w:sz w:val="28"/>
          <w:szCs w:val="28"/>
        </w:rPr>
        <w:t>ата в сравнении с прогнозом</w:t>
      </w:r>
    </w:p>
    <w:p w:rsidR="00E719CA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момент начала экспериментальной работы по управлению качеством образования в лицее нами было сделано предположение о среднем уровне развития компетентностей выпускников лицея (так как в лицее только началось освоение новых образовательных стандартов первого поколения, предполагающих компетентностный</w:t>
      </w:r>
      <w:r w:rsidR="009100A4">
        <w:rPr>
          <w:sz w:val="28"/>
          <w:szCs w:val="28"/>
        </w:rPr>
        <w:t>,</w:t>
      </w:r>
      <w:r w:rsidRPr="00E71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не ЗУНовский подход). </w:t>
      </w:r>
    </w:p>
    <w:p w:rsidR="006D6CBE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Данные, полученные в ходе диагностики (май 2008 года) по большей части подтвердили наши предположения:</w:t>
      </w:r>
    </w:p>
    <w:tbl>
      <w:tblPr>
        <w:tblStyle w:val="ac"/>
        <w:tblW w:w="0" w:type="auto"/>
        <w:tblLook w:val="04A0"/>
      </w:tblPr>
      <w:tblGrid>
        <w:gridCol w:w="4077"/>
        <w:gridCol w:w="1925"/>
        <w:gridCol w:w="1926"/>
        <w:gridCol w:w="1926"/>
      </w:tblGrid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19CA">
              <w:rPr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Компетенция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19CA">
              <w:rPr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4 классы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19CA">
              <w:rPr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9 классы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719CA">
              <w:rPr>
                <w:b/>
                <w:bCs/>
                <w:iCs/>
                <w:color w:val="000000" w:themeColor="text1"/>
                <w:kern w:val="24"/>
                <w:sz w:val="28"/>
                <w:szCs w:val="28"/>
              </w:rPr>
              <w:t xml:space="preserve">11 классы </w:t>
            </w:r>
          </w:p>
        </w:tc>
      </w:tr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Здоровьесбережения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О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С/Н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С/Н </w:t>
            </w:r>
          </w:p>
        </w:tc>
      </w:tr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Функциональная грамотность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О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С/О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С/Н </w:t>
            </w:r>
          </w:p>
        </w:tc>
      </w:tr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Взаимодействия человека и социальной среды, человека и окружающего мира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С/О </w:t>
            </w:r>
          </w:p>
        </w:tc>
      </w:tr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Культурологическая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С/О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</w:tr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Допрофессиональная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</w:tr>
      <w:tr w:rsidR="00E719CA" w:rsidTr="00E719CA">
        <w:tc>
          <w:tcPr>
            <w:tcW w:w="4077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Информационная </w:t>
            </w:r>
          </w:p>
        </w:tc>
        <w:tc>
          <w:tcPr>
            <w:tcW w:w="1925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-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С/О </w:t>
            </w:r>
          </w:p>
        </w:tc>
        <w:tc>
          <w:tcPr>
            <w:tcW w:w="1926" w:type="dxa"/>
          </w:tcPr>
          <w:p w:rsidR="00E719CA" w:rsidRPr="00E719CA" w:rsidRDefault="00E719CA" w:rsidP="001A2684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719CA">
              <w:rPr>
                <w:bCs/>
                <w:iCs/>
                <w:color w:val="000000"/>
                <w:kern w:val="24"/>
                <w:sz w:val="28"/>
                <w:szCs w:val="28"/>
              </w:rPr>
              <w:t xml:space="preserve">С </w:t>
            </w:r>
          </w:p>
        </w:tc>
      </w:tr>
    </w:tbl>
    <w:p w:rsidR="00E719CA" w:rsidRPr="00E719CA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right"/>
        <w:rPr>
          <w:sz w:val="24"/>
          <w:szCs w:val="24"/>
        </w:rPr>
      </w:pPr>
      <w:r w:rsidRPr="00E719CA">
        <w:rPr>
          <w:bCs/>
          <w:iCs/>
          <w:sz w:val="24"/>
          <w:szCs w:val="24"/>
        </w:rPr>
        <w:t>О – оптимальный, С – средний, Н – низкий</w:t>
      </w:r>
    </w:p>
    <w:p w:rsidR="00E719CA" w:rsidRPr="00E719CA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right"/>
        <w:rPr>
          <w:sz w:val="24"/>
          <w:szCs w:val="24"/>
        </w:rPr>
      </w:pPr>
      <w:r w:rsidRPr="00E719CA">
        <w:rPr>
          <w:bCs/>
          <w:iCs/>
          <w:sz w:val="24"/>
          <w:szCs w:val="24"/>
        </w:rPr>
        <w:t>С/о – близкий к оптимальному</w:t>
      </w:r>
    </w:p>
    <w:p w:rsidR="00E719CA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right"/>
        <w:rPr>
          <w:bCs/>
          <w:iCs/>
          <w:sz w:val="24"/>
          <w:szCs w:val="24"/>
        </w:rPr>
      </w:pPr>
      <w:r w:rsidRPr="00E719CA">
        <w:rPr>
          <w:bCs/>
          <w:iCs/>
          <w:sz w:val="24"/>
          <w:szCs w:val="24"/>
        </w:rPr>
        <w:t xml:space="preserve">С/н – близкий к низкому </w:t>
      </w:r>
    </w:p>
    <w:p w:rsidR="00E719CA" w:rsidRPr="00E719CA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Апробация настоящей модели управления качеством образования, на наш взгляд, должна привести к улучшению каждого из показателей компетентностей не менее, чем на одну позицию</w:t>
      </w:r>
      <w:r w:rsidR="009100A4">
        <w:rPr>
          <w:sz w:val="28"/>
          <w:szCs w:val="28"/>
        </w:rPr>
        <w:t xml:space="preserve">. Получение конечного результата возможно при полном использовании </w:t>
      </w:r>
      <w:r w:rsidR="009100A4" w:rsidRPr="00114A96">
        <w:rPr>
          <w:b/>
          <w:i/>
          <w:sz w:val="28"/>
          <w:szCs w:val="28"/>
        </w:rPr>
        <w:t>временного ресурса</w:t>
      </w:r>
      <w:r w:rsidR="009100A4">
        <w:rPr>
          <w:sz w:val="28"/>
          <w:szCs w:val="28"/>
        </w:rPr>
        <w:t xml:space="preserve"> (см. главу VII) в каждой ступени лицея. Промежуточные результаты для отслеживания эффективности процесса и его оперативной корректировки диагностирует Служба педагогического аудита в каждом выпускном классе на протяжении всего учебного года (см. Приложение №6 План работы лицея). Анализ и обработка полученной информации производится в конце учебного года с целью планирования  работы по улучшению качества образования на следующий учебный год.</w:t>
      </w:r>
    </w:p>
    <w:p w:rsidR="00E719CA" w:rsidRDefault="00E719CA" w:rsidP="001A2684">
      <w:pPr>
        <w:overflowPunct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</w:p>
    <w:p w:rsidR="006D6CBE" w:rsidRDefault="00114A96" w:rsidP="001A2684">
      <w:pPr>
        <w:overflowPunct/>
        <w:autoSpaceDE/>
        <w:autoSpaceDN/>
        <w:adjustRightInd/>
        <w:spacing w:after="200"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Χ</w:t>
      </w:r>
      <w:r w:rsidR="006D6CBE" w:rsidRPr="006D6CBE">
        <w:rPr>
          <w:b/>
          <w:color w:val="17365D" w:themeColor="text2" w:themeShade="BF"/>
          <w:sz w:val="28"/>
          <w:szCs w:val="28"/>
        </w:rPr>
        <w:t>. Финансовое обоснован</w:t>
      </w:r>
      <w:r w:rsidR="006D6CBE">
        <w:rPr>
          <w:b/>
          <w:color w:val="17365D" w:themeColor="text2" w:themeShade="BF"/>
          <w:sz w:val="28"/>
          <w:szCs w:val="28"/>
        </w:rPr>
        <w:t>ие развития предлагаемой модели</w:t>
      </w:r>
    </w:p>
    <w:tbl>
      <w:tblPr>
        <w:tblStyle w:val="ac"/>
        <w:tblW w:w="0" w:type="auto"/>
        <w:tblLook w:val="04A0"/>
      </w:tblPr>
      <w:tblGrid>
        <w:gridCol w:w="663"/>
        <w:gridCol w:w="4931"/>
        <w:gridCol w:w="1678"/>
        <w:gridCol w:w="2582"/>
      </w:tblGrid>
      <w:tr w:rsidR="006D6CBE" w:rsidTr="00705ABF">
        <w:tc>
          <w:tcPr>
            <w:tcW w:w="663" w:type="dxa"/>
          </w:tcPr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31" w:type="dxa"/>
          </w:tcPr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678" w:type="dxa"/>
          </w:tcPr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2582" w:type="dxa"/>
          </w:tcPr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D6CBE" w:rsidTr="00705ABF">
        <w:tc>
          <w:tcPr>
            <w:tcW w:w="663" w:type="dxa"/>
          </w:tcPr>
          <w:p w:rsidR="006D6CBE" w:rsidRPr="006D6CBE" w:rsidRDefault="006D6CBE" w:rsidP="001A2684">
            <w:pPr>
              <w:pStyle w:val="ad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в Положение о стимулирующих выплатах педагогам лицея следующих критериев: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качество результата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качество кадрового потенциала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качество образовательного процесса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г) качество воспитательного процесса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качество процесса управления</w:t>
            </w:r>
          </w:p>
        </w:tc>
        <w:tc>
          <w:tcPr>
            <w:tcW w:w="1678" w:type="dxa"/>
          </w:tcPr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тыс.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тыс.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тыс.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тыс.</w:t>
            </w:r>
          </w:p>
        </w:tc>
        <w:tc>
          <w:tcPr>
            <w:tcW w:w="2582" w:type="dxa"/>
          </w:tcPr>
          <w:p w:rsidR="00147643" w:rsidRDefault="00147643" w:rsidP="001A26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7643" w:rsidRPr="00147643" w:rsidRDefault="00147643" w:rsidP="001A2684">
            <w:pPr>
              <w:jc w:val="center"/>
              <w:rPr>
                <w:b/>
                <w:bCs/>
                <w:sz w:val="28"/>
                <w:szCs w:val="28"/>
              </w:rPr>
            </w:pPr>
            <w:r w:rsidRPr="00147643">
              <w:rPr>
                <w:b/>
                <w:bCs/>
                <w:sz w:val="28"/>
                <w:szCs w:val="28"/>
              </w:rPr>
              <w:t xml:space="preserve">Бюджет: </w:t>
            </w:r>
          </w:p>
          <w:p w:rsidR="00147643" w:rsidRDefault="00147643" w:rsidP="001A26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 лицея (стимулирующая часть ФОТ</w:t>
            </w:r>
            <w:r w:rsidR="00AF32FF">
              <w:rPr>
                <w:rStyle w:val="ab"/>
                <w:bCs/>
                <w:sz w:val="28"/>
                <w:szCs w:val="28"/>
              </w:rPr>
              <w:footnoteReference w:id="16"/>
            </w:r>
            <w:r>
              <w:rPr>
                <w:bCs/>
                <w:sz w:val="28"/>
                <w:szCs w:val="28"/>
              </w:rPr>
              <w:t>)</w:t>
            </w:r>
          </w:p>
          <w:p w:rsidR="006D6CBE" w:rsidRDefault="006D6CBE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147643" w:rsidTr="00705ABF">
        <w:tc>
          <w:tcPr>
            <w:tcW w:w="663" w:type="dxa"/>
          </w:tcPr>
          <w:p w:rsidR="00147643" w:rsidRPr="006D6CBE" w:rsidRDefault="00147643" w:rsidP="001A2684">
            <w:pPr>
              <w:pStyle w:val="ad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творческих групп педагогов по разработке критериев и показателей оценки компетентностей выпускников лицея, педагогов лицея и т.д.</w:t>
            </w:r>
          </w:p>
        </w:tc>
        <w:tc>
          <w:tcPr>
            <w:tcW w:w="1678" w:type="dxa"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тыс. в месяц</w:t>
            </w:r>
          </w:p>
        </w:tc>
        <w:tc>
          <w:tcPr>
            <w:tcW w:w="2582" w:type="dxa"/>
            <w:vMerge w:val="restart"/>
          </w:tcPr>
          <w:p w:rsidR="00147643" w:rsidRDefault="00147643" w:rsidP="001A26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7643" w:rsidRDefault="00147643" w:rsidP="001A268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47643" w:rsidRPr="00147643" w:rsidRDefault="00147643" w:rsidP="001A2684">
            <w:pPr>
              <w:jc w:val="center"/>
              <w:rPr>
                <w:b/>
                <w:bCs/>
                <w:sz w:val="28"/>
                <w:szCs w:val="28"/>
              </w:rPr>
            </w:pPr>
            <w:r w:rsidRPr="00147643">
              <w:rPr>
                <w:b/>
                <w:bCs/>
                <w:sz w:val="28"/>
                <w:szCs w:val="28"/>
              </w:rPr>
              <w:t xml:space="preserve">Бюджет: </w:t>
            </w:r>
          </w:p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ФОТ лицея </w:t>
            </w:r>
            <w:r w:rsidRPr="00147643">
              <w:rPr>
                <w:bCs/>
                <w:sz w:val="24"/>
                <w:szCs w:val="24"/>
              </w:rPr>
              <w:t>(базовая часть ФОТ – внеаудиторная занятость педагогов)</w:t>
            </w:r>
          </w:p>
        </w:tc>
      </w:tr>
      <w:tr w:rsidR="00147643" w:rsidTr="00705ABF">
        <w:tc>
          <w:tcPr>
            <w:tcW w:w="663" w:type="dxa"/>
          </w:tcPr>
          <w:p w:rsidR="00147643" w:rsidRPr="006D6CBE" w:rsidRDefault="00147643" w:rsidP="001A2684">
            <w:pPr>
              <w:pStyle w:val="ad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службы педагогического аудита</w:t>
            </w:r>
          </w:p>
        </w:tc>
        <w:tc>
          <w:tcPr>
            <w:tcW w:w="1678" w:type="dxa"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тыс. в месяц</w:t>
            </w:r>
          </w:p>
        </w:tc>
        <w:tc>
          <w:tcPr>
            <w:tcW w:w="2582" w:type="dxa"/>
            <w:vMerge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147643" w:rsidTr="00705ABF">
        <w:tc>
          <w:tcPr>
            <w:tcW w:w="663" w:type="dxa"/>
          </w:tcPr>
          <w:p w:rsidR="00147643" w:rsidRPr="006D6CBE" w:rsidRDefault="00147643" w:rsidP="001A2684">
            <w:pPr>
              <w:pStyle w:val="ad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методической службы лицея</w:t>
            </w:r>
          </w:p>
        </w:tc>
        <w:tc>
          <w:tcPr>
            <w:tcW w:w="1678" w:type="dxa"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тыс. в месяц</w:t>
            </w:r>
          </w:p>
        </w:tc>
        <w:tc>
          <w:tcPr>
            <w:tcW w:w="2582" w:type="dxa"/>
            <w:vMerge/>
          </w:tcPr>
          <w:p w:rsidR="00147643" w:rsidRDefault="00147643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705ABF" w:rsidTr="00705ABF">
        <w:tc>
          <w:tcPr>
            <w:tcW w:w="663" w:type="dxa"/>
          </w:tcPr>
          <w:p w:rsidR="00705ABF" w:rsidRPr="006D6CBE" w:rsidRDefault="00705ABF" w:rsidP="001A2684">
            <w:pPr>
              <w:pStyle w:val="ad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проекта «Обеспечение развития профессиональных компетентностей педагогов в условиях реализации президентской инициативы «Наша новая школа» как условие повышения качества образовательных услуг лицея».</w:t>
            </w:r>
          </w:p>
        </w:tc>
        <w:tc>
          <w:tcPr>
            <w:tcW w:w="1678" w:type="dxa"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См. приложение №9 – глава 8 (бюджет проекта) </w:t>
            </w:r>
          </w:p>
        </w:tc>
        <w:tc>
          <w:tcPr>
            <w:tcW w:w="2582" w:type="dxa"/>
            <w:vMerge w:val="restart"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</w:p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</w:t>
            </w:r>
          </w:p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развития и поддержки лицея.</w:t>
            </w:r>
          </w:p>
        </w:tc>
      </w:tr>
      <w:tr w:rsidR="00705ABF" w:rsidTr="00705ABF">
        <w:tc>
          <w:tcPr>
            <w:tcW w:w="663" w:type="dxa"/>
          </w:tcPr>
          <w:p w:rsidR="00705ABF" w:rsidRPr="006D6CBE" w:rsidRDefault="00705ABF" w:rsidP="001A2684">
            <w:pPr>
              <w:pStyle w:val="ad"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1678" w:type="dxa"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тыс. в месяц</w:t>
            </w:r>
          </w:p>
        </w:tc>
        <w:tc>
          <w:tcPr>
            <w:tcW w:w="2582" w:type="dxa"/>
            <w:vMerge/>
          </w:tcPr>
          <w:p w:rsidR="00705ABF" w:rsidRDefault="00705ABF" w:rsidP="001A2684">
            <w:pPr>
              <w:overflowPunct/>
              <w:autoSpaceDE/>
              <w:autoSpaceDN/>
              <w:adjustRightInd/>
              <w:spacing w:after="200"/>
              <w:contextualSpacing/>
              <w:rPr>
                <w:sz w:val="28"/>
                <w:szCs w:val="28"/>
              </w:rPr>
            </w:pPr>
          </w:p>
        </w:tc>
      </w:tr>
    </w:tbl>
    <w:p w:rsidR="00F7089E" w:rsidRDefault="00F7089E" w:rsidP="001A2684">
      <w:pPr>
        <w:overflowPunct/>
        <w:autoSpaceDE/>
        <w:autoSpaceDN/>
        <w:adjustRightInd/>
        <w:spacing w:after="200"/>
        <w:contextualSpacing/>
        <w:rPr>
          <w:sz w:val="28"/>
          <w:szCs w:val="28"/>
        </w:rPr>
      </w:pPr>
    </w:p>
    <w:p w:rsidR="00D046BD" w:rsidRDefault="00114A96" w:rsidP="001A2684">
      <w:pPr>
        <w:overflowPunct/>
        <w:autoSpaceDE/>
        <w:adjustRightInd/>
        <w:contextualSpacing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Χ</w:t>
      </w:r>
      <w:r w:rsidR="006D6CBE">
        <w:rPr>
          <w:b/>
          <w:color w:val="17365D" w:themeColor="text2" w:themeShade="BF"/>
          <w:sz w:val="28"/>
          <w:szCs w:val="28"/>
        </w:rPr>
        <w:t>I</w:t>
      </w:r>
      <w:r w:rsidR="001534A4" w:rsidRPr="001534A4">
        <w:rPr>
          <w:b/>
          <w:color w:val="17365D" w:themeColor="text2" w:themeShade="BF"/>
          <w:sz w:val="28"/>
          <w:szCs w:val="28"/>
        </w:rPr>
        <w:t>. П</w:t>
      </w:r>
      <w:r w:rsidR="00D046BD" w:rsidRPr="001534A4">
        <w:rPr>
          <w:b/>
          <w:color w:val="17365D" w:themeColor="text2" w:themeShade="BF"/>
          <w:sz w:val="28"/>
          <w:szCs w:val="28"/>
        </w:rPr>
        <w:t>рак</w:t>
      </w:r>
      <w:r w:rsidR="001534A4" w:rsidRPr="001534A4">
        <w:rPr>
          <w:b/>
          <w:color w:val="17365D" w:themeColor="text2" w:themeShade="BF"/>
          <w:sz w:val="28"/>
          <w:szCs w:val="28"/>
        </w:rPr>
        <w:t>тическая значимость результатов</w:t>
      </w:r>
    </w:p>
    <w:p w:rsidR="001534A4" w:rsidRDefault="006779CB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34A4">
        <w:rPr>
          <w:sz w:val="28"/>
          <w:szCs w:val="28"/>
        </w:rPr>
        <w:t xml:space="preserve"> настоящей Модели школьной системы </w:t>
      </w:r>
      <w:r>
        <w:rPr>
          <w:sz w:val="28"/>
          <w:szCs w:val="28"/>
        </w:rPr>
        <w:t xml:space="preserve">управления </w:t>
      </w:r>
      <w:r w:rsidR="001534A4">
        <w:rPr>
          <w:sz w:val="28"/>
          <w:szCs w:val="28"/>
        </w:rPr>
        <w:t>качеств</w:t>
      </w:r>
      <w:r>
        <w:rPr>
          <w:sz w:val="28"/>
          <w:szCs w:val="28"/>
        </w:rPr>
        <w:t>ом</w:t>
      </w:r>
      <w:r w:rsidR="001534A4">
        <w:rPr>
          <w:sz w:val="28"/>
          <w:szCs w:val="28"/>
        </w:rPr>
        <w:t xml:space="preserve"> образования </w:t>
      </w:r>
      <w:r w:rsidRPr="00A140E6">
        <w:rPr>
          <w:b/>
          <w:sz w:val="28"/>
          <w:szCs w:val="28"/>
        </w:rPr>
        <w:t>представлены</w:t>
      </w:r>
      <w:r w:rsidR="001534A4" w:rsidRPr="00A140E6">
        <w:rPr>
          <w:b/>
          <w:sz w:val="28"/>
          <w:szCs w:val="28"/>
        </w:rPr>
        <w:t>:</w:t>
      </w:r>
    </w:p>
    <w:p w:rsidR="001534A4" w:rsidRDefault="001534A4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9CB">
        <w:rPr>
          <w:sz w:val="28"/>
          <w:szCs w:val="28"/>
        </w:rPr>
        <w:t>Механизмы управления качеством образования, не требующие вложения дополнительных финансовых средств.</w:t>
      </w:r>
    </w:p>
    <w:p w:rsidR="006779CB" w:rsidRDefault="006779CB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Система управления, основанная на требованиях Международного ст</w:t>
      </w:r>
      <w:r w:rsidR="006C664C">
        <w:rPr>
          <w:sz w:val="28"/>
          <w:szCs w:val="28"/>
        </w:rPr>
        <w:t>андарта качества ИСО 9001 – 2000</w:t>
      </w:r>
      <w:r>
        <w:rPr>
          <w:sz w:val="28"/>
          <w:szCs w:val="28"/>
        </w:rPr>
        <w:t xml:space="preserve"> в области качества образования.</w:t>
      </w:r>
    </w:p>
    <w:p w:rsidR="00A140E6" w:rsidRDefault="006779CB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40E6">
        <w:rPr>
          <w:sz w:val="28"/>
          <w:szCs w:val="28"/>
        </w:rPr>
        <w:t>Система управления качеством, ориентированная на потребителей образовательных услуг.</w:t>
      </w:r>
    </w:p>
    <w:p w:rsidR="006779CB" w:rsidRDefault="00A140E6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Организационная структура </w:t>
      </w:r>
      <w:r w:rsidR="006779CB">
        <w:rPr>
          <w:sz w:val="28"/>
          <w:szCs w:val="28"/>
        </w:rPr>
        <w:t xml:space="preserve">управления качеством, </w:t>
      </w:r>
      <w:r>
        <w:rPr>
          <w:sz w:val="28"/>
          <w:szCs w:val="28"/>
        </w:rPr>
        <w:t>не требующая значительного административного ресурса (руководство осуществляется одним заместителем директора, что немаловажно при сокращении административного аппарата до 3 ставок заместителей).</w:t>
      </w:r>
    </w:p>
    <w:p w:rsidR="00A140E6" w:rsidRDefault="00DD339E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Систематизированные и структурированные п</w:t>
      </w:r>
      <w:r w:rsidR="00A140E6">
        <w:rPr>
          <w:sz w:val="28"/>
          <w:szCs w:val="28"/>
        </w:rPr>
        <w:t xml:space="preserve">роцедуры внутренней </w:t>
      </w:r>
      <w:r>
        <w:rPr>
          <w:sz w:val="28"/>
          <w:szCs w:val="28"/>
        </w:rPr>
        <w:t xml:space="preserve">и внешней </w:t>
      </w:r>
      <w:r w:rsidR="00A140E6">
        <w:rPr>
          <w:sz w:val="28"/>
          <w:szCs w:val="28"/>
        </w:rPr>
        <w:t>оценки качества лицейского образования систематизированы и структурированы.</w:t>
      </w:r>
    </w:p>
    <w:p w:rsidR="00A140E6" w:rsidRDefault="00A140E6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Широкий перечень ресурсов, от эффективности управления которыми  зависит качество образования.</w:t>
      </w:r>
    </w:p>
    <w:p w:rsidR="00A140E6" w:rsidRDefault="00A140E6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Четкие критерии и показатели оценки эффективности деятельности административного аппарата по управлению качеством образования.</w:t>
      </w:r>
    </w:p>
    <w:p w:rsidR="00A140E6" w:rsidRDefault="00A140E6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D6CBE">
        <w:rPr>
          <w:sz w:val="28"/>
          <w:szCs w:val="28"/>
        </w:rPr>
        <w:t>Широкий перечень нормативно-правовых актов, регламентирующих управление лицейским качеством образования</w:t>
      </w:r>
      <w:r w:rsidR="00114A96">
        <w:rPr>
          <w:sz w:val="28"/>
          <w:szCs w:val="28"/>
        </w:rPr>
        <w:t xml:space="preserve"> (</w:t>
      </w:r>
      <w:r w:rsidR="006D6CBE">
        <w:rPr>
          <w:sz w:val="28"/>
          <w:szCs w:val="28"/>
        </w:rPr>
        <w:t>в приложении)</w:t>
      </w:r>
      <w:r w:rsidR="00700AAA">
        <w:rPr>
          <w:sz w:val="28"/>
          <w:szCs w:val="28"/>
        </w:rPr>
        <w:t>.</w:t>
      </w:r>
    </w:p>
    <w:p w:rsidR="00700AAA" w:rsidRDefault="00700AAA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</w:p>
    <w:p w:rsidR="00700AAA" w:rsidRDefault="00700AAA" w:rsidP="001A2684">
      <w:pPr>
        <w:overflowPunct/>
        <w:autoSpaceDE/>
        <w:adjustRightInd/>
        <w:ind w:firstLine="709"/>
        <w:contextualSpacing/>
        <w:jc w:val="both"/>
        <w:rPr>
          <w:sz w:val="28"/>
          <w:szCs w:val="28"/>
        </w:rPr>
      </w:pPr>
    </w:p>
    <w:p w:rsidR="00700AAA" w:rsidRPr="007843EA" w:rsidRDefault="00700AAA" w:rsidP="00700AAA">
      <w:pPr>
        <w:overflowPunct/>
        <w:autoSpaceDE/>
        <w:adjustRightInd/>
        <w:ind w:firstLine="709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7843EA">
        <w:rPr>
          <w:b/>
          <w:color w:val="17365D" w:themeColor="text2" w:themeShade="BF"/>
          <w:sz w:val="28"/>
          <w:szCs w:val="28"/>
        </w:rPr>
        <w:t>Литература</w:t>
      </w:r>
    </w:p>
    <w:p w:rsidR="00C96468" w:rsidRDefault="00C96468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Внутришкольная система управления качеством образования : Как управлять качеством образования в ОУ? / Дмитрий Ианов. – М. : Чистые пруды, 2009. – 32 с. – (Библиотечка «Первого сентября», серия «Воспитание. Образование. Педагогика». Вып. 21).</w:t>
      </w:r>
    </w:p>
    <w:p w:rsidR="00700AAA" w:rsidRDefault="00700AAA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Горбашко, Е.А. Управление качеством: Учебное пособие. – СПб.: Питер, 2008. – 384 с.: ил. – (Серия «Учебное пособие»).</w:t>
      </w:r>
    </w:p>
    <w:p w:rsidR="006C664C" w:rsidRDefault="006C664C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стандарты качества </w:t>
      </w:r>
      <w:r>
        <w:rPr>
          <w:sz w:val="28"/>
          <w:szCs w:val="28"/>
          <w:lang w:val="en-US"/>
        </w:rPr>
        <w:t xml:space="preserve">ISO </w:t>
      </w:r>
      <w:r>
        <w:rPr>
          <w:sz w:val="28"/>
          <w:szCs w:val="28"/>
        </w:rPr>
        <w:t>9000 : 2000</w:t>
      </w:r>
    </w:p>
    <w:p w:rsidR="00C96468" w:rsidRDefault="00C96468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Поташник, М.М. Управление профессиональным ростом учителя в современной школе. Методическое пособие. – М.: Центр педагогического образования, 2009. – 448 с.</w:t>
      </w:r>
    </w:p>
    <w:p w:rsidR="00C96468" w:rsidRDefault="00C96468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проект модернизации образования в Новосибирской области. Региональная система оценки качества образования</w:t>
      </w:r>
      <w:r w:rsidR="006C664C">
        <w:rPr>
          <w:sz w:val="28"/>
          <w:szCs w:val="28"/>
        </w:rPr>
        <w:t>. Расширение общественного участия в управлении образованием. [Текст]: Нормативные правовые акты, документы и методические рекомендации / В.В. Иванов и др.; Департамент образования Новосибирской области. – Новосибирск : Изд-во НИПКиПРО, 2007. – 208 с.</w:t>
      </w:r>
    </w:p>
    <w:p w:rsidR="00700AAA" w:rsidRDefault="00C96468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качеством : учеб. по специальности «Менеджмент организации» / Т.А. Салимова. – 2-е изд., стер. – Москва : Издательство «Омега-Л», 2008. – 414 с. : табл. – (Высшая школа менеджмента).</w:t>
      </w:r>
    </w:p>
    <w:p w:rsidR="00700AAA" w:rsidRDefault="00700AAA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качеством образования: Практикоориентированная монография и методическое пособие. Издание второе, переработанное и дополненное / Под ред. М.М Поташника. – М.: Педагогическое общество России, 2006 – 48 с.</w:t>
      </w:r>
    </w:p>
    <w:p w:rsidR="006C664C" w:rsidRDefault="006C664C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Фишман, И.С. Тесты внешней оценки уровня сформированности ключевых компетентностей учащихся. – Самара: Изд-во ЦПО 2005. – 136 с.</w:t>
      </w:r>
    </w:p>
    <w:p w:rsidR="00700AAA" w:rsidRDefault="00C96468" w:rsidP="00700AAA">
      <w:pPr>
        <w:pStyle w:val="ad"/>
        <w:numPr>
          <w:ilvl w:val="0"/>
          <w:numId w:val="6"/>
        </w:numPr>
        <w:overflowPunct/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Шишов, С.Е., Кальней, В.А. Школа: мониторинг качества образования. – М. : Педагогическое общество России, 2000. – 320 с., приложения.</w:t>
      </w:r>
    </w:p>
    <w:p w:rsidR="00C96468" w:rsidRPr="00700AAA" w:rsidRDefault="00C96468" w:rsidP="006C664C">
      <w:pPr>
        <w:pStyle w:val="ad"/>
        <w:overflowPunct/>
        <w:autoSpaceDE/>
        <w:adjustRightInd/>
        <w:ind w:left="0"/>
        <w:jc w:val="both"/>
        <w:rPr>
          <w:sz w:val="28"/>
          <w:szCs w:val="28"/>
        </w:rPr>
      </w:pPr>
    </w:p>
    <w:p w:rsidR="00D046BD" w:rsidRDefault="00D046BD" w:rsidP="001A2684">
      <w:pPr>
        <w:ind w:left="360" w:firstLine="709"/>
        <w:contextualSpacing/>
        <w:jc w:val="center"/>
        <w:rPr>
          <w:b/>
          <w:sz w:val="28"/>
          <w:szCs w:val="28"/>
        </w:rPr>
      </w:pPr>
    </w:p>
    <w:p w:rsidR="00872289" w:rsidRDefault="00872289" w:rsidP="001A2684">
      <w:pPr>
        <w:contextualSpacing/>
      </w:pPr>
    </w:p>
    <w:sectPr w:rsidR="00872289" w:rsidSect="002E5D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21" w:rsidRDefault="00EE0A21" w:rsidP="00D046BD">
      <w:r>
        <w:separator/>
      </w:r>
    </w:p>
  </w:endnote>
  <w:endnote w:type="continuationSeparator" w:id="1">
    <w:p w:rsidR="00EE0A21" w:rsidRDefault="00EE0A21" w:rsidP="00D0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976"/>
      <w:docPartObj>
        <w:docPartGallery w:val="Page Numbers (Bottom of Page)"/>
        <w:docPartUnique/>
      </w:docPartObj>
    </w:sdtPr>
    <w:sdtContent>
      <w:p w:rsidR="00D32D25" w:rsidRDefault="0070725E">
        <w:pPr>
          <w:pStyle w:val="a5"/>
          <w:jc w:val="center"/>
        </w:pPr>
        <w:fldSimple w:instr=" PAGE   \* MERGEFORMAT ">
          <w:r w:rsidR="001B39C8">
            <w:rPr>
              <w:noProof/>
            </w:rPr>
            <w:t>14</w:t>
          </w:r>
        </w:fldSimple>
      </w:p>
    </w:sdtContent>
  </w:sdt>
  <w:p w:rsidR="00D32D25" w:rsidRDefault="00D32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21" w:rsidRDefault="00EE0A21" w:rsidP="00D046BD">
      <w:r>
        <w:separator/>
      </w:r>
    </w:p>
  </w:footnote>
  <w:footnote w:type="continuationSeparator" w:id="1">
    <w:p w:rsidR="00EE0A21" w:rsidRDefault="00EE0A21" w:rsidP="00D046BD">
      <w:r>
        <w:continuationSeparator/>
      </w:r>
    </w:p>
  </w:footnote>
  <w:footnote w:id="2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Приложение №1 Модель компетентностей выпускника лицея.</w:t>
      </w:r>
    </w:p>
  </w:footnote>
  <w:footnote w:id="3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 См. Приложение №2 Положение о Совете лицея.</w:t>
      </w:r>
    </w:p>
  </w:footnote>
  <w:footnote w:id="4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Приложение №3 Положение о Службе педагогического аудита.</w:t>
      </w:r>
    </w:p>
  </w:footnote>
  <w:footnote w:id="5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Приложение №4 Положение о Методической службе в лицее.</w:t>
      </w:r>
    </w:p>
  </w:footnote>
  <w:footnote w:id="6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Салимова, Т.А. «Управление качеством: учеб. по специальности «Менеджмент организации». – М.: «Омега-Л», 2008. – стр. 45-50.</w:t>
      </w:r>
    </w:p>
  </w:footnote>
  <w:footnote w:id="7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Управление качеством образования: Практикоориентированная монография и методическое пособие. Издание второе, переработанное и дополненное / Под ред. М.М. Поташника. – М.: Педагогическое общество России, 2006. – стр. 20-21.</w:t>
      </w:r>
    </w:p>
  </w:footnote>
  <w:footnote w:id="8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электронное приложение №5 «Результаты диагностики сформированности ключевых компетентностей выпускников лицея».</w:t>
      </w:r>
    </w:p>
  </w:footnote>
  <w:footnote w:id="9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Приложение № 6 «План работы лицея на 2009-2010 учебный год» (электронный вариант).</w:t>
      </w:r>
    </w:p>
  </w:footnote>
  <w:footnote w:id="10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Приложение №7 «Выступление на коллегии ГУО мэрии г. Новосибирска» (с презентацией) и Приложение №8 «Выступление на совете при губернаторе» (с презентацией) – </w:t>
      </w:r>
      <w:r w:rsidRPr="00020524">
        <w:rPr>
          <w:b/>
        </w:rPr>
        <w:t>описание системы управления качеством образования в лицее на конкретных примерах.</w:t>
      </w:r>
    </w:p>
  </w:footnote>
  <w:footnote w:id="11">
    <w:p w:rsidR="00D32D25" w:rsidRDefault="00D32D25">
      <w:pPr>
        <w:pStyle w:val="a9"/>
      </w:pPr>
      <w:r>
        <w:rPr>
          <w:rStyle w:val="ab"/>
        </w:rPr>
        <w:footnoteRef/>
      </w:r>
      <w:r>
        <w:t xml:space="preserve"> См. Приложение №9 «Проект методической службы».</w:t>
      </w:r>
    </w:p>
  </w:footnote>
  <w:footnote w:id="12">
    <w:p w:rsidR="00DD339E" w:rsidRDefault="00DD339E">
      <w:pPr>
        <w:pStyle w:val="a9"/>
      </w:pPr>
      <w:r>
        <w:rPr>
          <w:rStyle w:val="ab"/>
        </w:rPr>
        <w:footnoteRef/>
      </w:r>
      <w:r>
        <w:t xml:space="preserve"> См. Приложение № 11 Модель компетентностей педагогов лицея.</w:t>
      </w:r>
    </w:p>
  </w:footnote>
  <w:footnote w:id="13">
    <w:p w:rsidR="00DD339E" w:rsidRDefault="00DD339E" w:rsidP="00DD339E">
      <w:pPr>
        <w:pStyle w:val="a9"/>
      </w:pPr>
      <w:r>
        <w:rPr>
          <w:rStyle w:val="ab"/>
        </w:rPr>
        <w:footnoteRef/>
      </w:r>
      <w:r>
        <w:t xml:space="preserve"> См. Приложение №10 Положение об учебном кабинете.</w:t>
      </w:r>
    </w:p>
  </w:footnote>
  <w:footnote w:id="14">
    <w:p w:rsidR="00DD339E" w:rsidRDefault="00DD339E" w:rsidP="00DD339E">
      <w:pPr>
        <w:pStyle w:val="a9"/>
      </w:pPr>
      <w:r>
        <w:rPr>
          <w:rStyle w:val="ab"/>
        </w:rPr>
        <w:footnoteRef/>
      </w:r>
      <w:r>
        <w:t xml:space="preserve"> См. Приложение №12 Положение о портфолио педагога.</w:t>
      </w:r>
    </w:p>
  </w:footnote>
  <w:footnote w:id="15">
    <w:p w:rsidR="00DD339E" w:rsidRDefault="00DD339E" w:rsidP="00DD339E">
      <w:pPr>
        <w:pStyle w:val="a9"/>
      </w:pPr>
      <w:r>
        <w:rPr>
          <w:rStyle w:val="ab"/>
        </w:rPr>
        <w:footnoteRef/>
      </w:r>
      <w:r>
        <w:t xml:space="preserve"> См. Приложение №13 Положение об учебной программе по предмету.</w:t>
      </w:r>
    </w:p>
  </w:footnote>
  <w:footnote w:id="16">
    <w:p w:rsidR="00AF32FF" w:rsidRDefault="00AF32FF">
      <w:pPr>
        <w:pStyle w:val="a9"/>
      </w:pPr>
      <w:r>
        <w:rPr>
          <w:rStyle w:val="ab"/>
        </w:rPr>
        <w:footnoteRef/>
      </w:r>
      <w:r w:rsidR="001B39C8">
        <w:t xml:space="preserve"> См. Приложение №14</w:t>
      </w:r>
      <w:r>
        <w:t xml:space="preserve"> Положение о стимулирующих выплатах педагогам лицея.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D30"/>
    <w:multiLevelType w:val="hybridMultilevel"/>
    <w:tmpl w:val="CECC28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F1D48"/>
    <w:multiLevelType w:val="hybridMultilevel"/>
    <w:tmpl w:val="2EE69090"/>
    <w:lvl w:ilvl="0" w:tplc="29B0D0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269A6"/>
    <w:multiLevelType w:val="hybridMultilevel"/>
    <w:tmpl w:val="0E60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D56BD"/>
    <w:multiLevelType w:val="hybridMultilevel"/>
    <w:tmpl w:val="7FA4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203E48"/>
    <w:multiLevelType w:val="hybridMultilevel"/>
    <w:tmpl w:val="7FA41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BD"/>
    <w:rsid w:val="0000725F"/>
    <w:rsid w:val="000140F1"/>
    <w:rsid w:val="00020524"/>
    <w:rsid w:val="00056F6E"/>
    <w:rsid w:val="00057082"/>
    <w:rsid w:val="0009557E"/>
    <w:rsid w:val="00114A96"/>
    <w:rsid w:val="00147643"/>
    <w:rsid w:val="001506DB"/>
    <w:rsid w:val="00151FBA"/>
    <w:rsid w:val="001534A4"/>
    <w:rsid w:val="001A2684"/>
    <w:rsid w:val="001B2D26"/>
    <w:rsid w:val="001B39C8"/>
    <w:rsid w:val="001F37E7"/>
    <w:rsid w:val="001F477A"/>
    <w:rsid w:val="00276080"/>
    <w:rsid w:val="002A0081"/>
    <w:rsid w:val="002D0FE1"/>
    <w:rsid w:val="002E5D5B"/>
    <w:rsid w:val="0032747D"/>
    <w:rsid w:val="00344062"/>
    <w:rsid w:val="00353909"/>
    <w:rsid w:val="003663F3"/>
    <w:rsid w:val="003965F0"/>
    <w:rsid w:val="003A5F97"/>
    <w:rsid w:val="003C51DF"/>
    <w:rsid w:val="003F5483"/>
    <w:rsid w:val="00414470"/>
    <w:rsid w:val="0042733B"/>
    <w:rsid w:val="004409D0"/>
    <w:rsid w:val="00451AE5"/>
    <w:rsid w:val="0046662E"/>
    <w:rsid w:val="004A7829"/>
    <w:rsid w:val="00512709"/>
    <w:rsid w:val="00552B66"/>
    <w:rsid w:val="00572ABA"/>
    <w:rsid w:val="0058264B"/>
    <w:rsid w:val="005E5050"/>
    <w:rsid w:val="00616957"/>
    <w:rsid w:val="006779CB"/>
    <w:rsid w:val="006A09A3"/>
    <w:rsid w:val="006C664C"/>
    <w:rsid w:val="006D6CBE"/>
    <w:rsid w:val="00700AAA"/>
    <w:rsid w:val="00705ABF"/>
    <w:rsid w:val="007060CB"/>
    <w:rsid w:val="0070725E"/>
    <w:rsid w:val="0073618B"/>
    <w:rsid w:val="0075149D"/>
    <w:rsid w:val="007843EA"/>
    <w:rsid w:val="00795B6C"/>
    <w:rsid w:val="007A68F2"/>
    <w:rsid w:val="007B1605"/>
    <w:rsid w:val="007B3F52"/>
    <w:rsid w:val="007B4D5E"/>
    <w:rsid w:val="007C1F2C"/>
    <w:rsid w:val="007C2C1B"/>
    <w:rsid w:val="007D25C3"/>
    <w:rsid w:val="007E344C"/>
    <w:rsid w:val="007E4A09"/>
    <w:rsid w:val="007F0AF1"/>
    <w:rsid w:val="00860C53"/>
    <w:rsid w:val="00861CEF"/>
    <w:rsid w:val="00872289"/>
    <w:rsid w:val="008767B9"/>
    <w:rsid w:val="00887404"/>
    <w:rsid w:val="008C7B1B"/>
    <w:rsid w:val="008D2511"/>
    <w:rsid w:val="008E0D1E"/>
    <w:rsid w:val="008F3AE3"/>
    <w:rsid w:val="008F565B"/>
    <w:rsid w:val="009004EC"/>
    <w:rsid w:val="009100A4"/>
    <w:rsid w:val="00910415"/>
    <w:rsid w:val="009404A8"/>
    <w:rsid w:val="00940E38"/>
    <w:rsid w:val="009E2DF1"/>
    <w:rsid w:val="00A140E6"/>
    <w:rsid w:val="00A238C8"/>
    <w:rsid w:val="00A97633"/>
    <w:rsid w:val="00AA5890"/>
    <w:rsid w:val="00AB3FC2"/>
    <w:rsid w:val="00AB477D"/>
    <w:rsid w:val="00AC6672"/>
    <w:rsid w:val="00AE6108"/>
    <w:rsid w:val="00AF32FF"/>
    <w:rsid w:val="00AF53B7"/>
    <w:rsid w:val="00AF78A9"/>
    <w:rsid w:val="00B246D2"/>
    <w:rsid w:val="00B34EE3"/>
    <w:rsid w:val="00B909A3"/>
    <w:rsid w:val="00BF3528"/>
    <w:rsid w:val="00BF56B7"/>
    <w:rsid w:val="00C3144D"/>
    <w:rsid w:val="00C42131"/>
    <w:rsid w:val="00C73F41"/>
    <w:rsid w:val="00C74F71"/>
    <w:rsid w:val="00C96468"/>
    <w:rsid w:val="00CD0CDF"/>
    <w:rsid w:val="00CD765D"/>
    <w:rsid w:val="00D046BD"/>
    <w:rsid w:val="00D20112"/>
    <w:rsid w:val="00D267BC"/>
    <w:rsid w:val="00D32D25"/>
    <w:rsid w:val="00D74B92"/>
    <w:rsid w:val="00D7562D"/>
    <w:rsid w:val="00D934BB"/>
    <w:rsid w:val="00DA5E5B"/>
    <w:rsid w:val="00DC65E5"/>
    <w:rsid w:val="00DD339E"/>
    <w:rsid w:val="00DE5F29"/>
    <w:rsid w:val="00DF5FC2"/>
    <w:rsid w:val="00E07953"/>
    <w:rsid w:val="00E33DAE"/>
    <w:rsid w:val="00E40F03"/>
    <w:rsid w:val="00E47E72"/>
    <w:rsid w:val="00E719CA"/>
    <w:rsid w:val="00EA1F52"/>
    <w:rsid w:val="00EA522B"/>
    <w:rsid w:val="00EB1286"/>
    <w:rsid w:val="00ED7569"/>
    <w:rsid w:val="00EE0A21"/>
    <w:rsid w:val="00EE16C0"/>
    <w:rsid w:val="00F0008C"/>
    <w:rsid w:val="00F304C4"/>
    <w:rsid w:val="00F42FD0"/>
    <w:rsid w:val="00F5269B"/>
    <w:rsid w:val="00F546BD"/>
    <w:rsid w:val="00F7089E"/>
    <w:rsid w:val="00F7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5]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4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1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F5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A522B"/>
  </w:style>
  <w:style w:type="character" w:customStyle="1" w:styleId="aa">
    <w:name w:val="Текст сноски Знак"/>
    <w:basedOn w:val="a0"/>
    <w:link w:val="a9"/>
    <w:uiPriority w:val="99"/>
    <w:semiHidden/>
    <w:rsid w:val="00EA52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A522B"/>
    <w:rPr>
      <w:vertAlign w:val="superscript"/>
    </w:rPr>
  </w:style>
  <w:style w:type="table" w:styleId="ac">
    <w:name w:val="Table Grid"/>
    <w:basedOn w:val="a1"/>
    <w:uiPriority w:val="59"/>
    <w:rsid w:val="00AA5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3618B"/>
    <w:pPr>
      <w:ind w:left="720"/>
      <w:contextualSpacing/>
    </w:pPr>
  </w:style>
  <w:style w:type="paragraph" w:styleId="ae">
    <w:name w:val="No Spacing"/>
    <w:uiPriority w:val="1"/>
    <w:qFormat/>
    <w:rsid w:val="003F5483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E719C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953B-9ADA-4085-BC91-3FD1FBEA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37</cp:revision>
  <dcterms:created xsi:type="dcterms:W3CDTF">2010-01-31T09:56:00Z</dcterms:created>
  <dcterms:modified xsi:type="dcterms:W3CDTF">2010-02-09T16:18:00Z</dcterms:modified>
</cp:coreProperties>
</file>