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123" w:rsidRPr="009F7123" w:rsidRDefault="001D4CB0" w:rsidP="009F712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123">
        <w:rPr>
          <w:rFonts w:ascii="Times New Roman" w:hAnsi="Times New Roman" w:cs="Times New Roman"/>
          <w:b/>
          <w:sz w:val="28"/>
          <w:szCs w:val="28"/>
        </w:rPr>
        <w:t>Р</w:t>
      </w:r>
      <w:r w:rsidR="009F7123" w:rsidRPr="009F7123">
        <w:rPr>
          <w:rFonts w:ascii="Times New Roman" w:hAnsi="Times New Roman" w:cs="Times New Roman"/>
          <w:b/>
          <w:sz w:val="28"/>
          <w:szCs w:val="28"/>
        </w:rPr>
        <w:t xml:space="preserve">ЕАЛИЗАЦИЯ СИСТЕМЫ НАСТАВНИЧЕСТВА </w:t>
      </w:r>
    </w:p>
    <w:p w:rsidR="001D4CB0" w:rsidRPr="009F7123" w:rsidRDefault="009F7123" w:rsidP="009F712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123">
        <w:rPr>
          <w:rFonts w:ascii="Times New Roman" w:hAnsi="Times New Roman" w:cs="Times New Roman"/>
          <w:b/>
          <w:sz w:val="28"/>
          <w:szCs w:val="28"/>
        </w:rPr>
        <w:t xml:space="preserve">В НАЧАЛЬНОЙ ШКОЛЕ </w:t>
      </w:r>
    </w:p>
    <w:p w:rsidR="00B9122E" w:rsidRPr="00B9122E" w:rsidRDefault="00B9122E" w:rsidP="009F7123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D3003" w:rsidRPr="00B9122E" w:rsidRDefault="00CD3003" w:rsidP="009F7123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9122E">
        <w:rPr>
          <w:rFonts w:ascii="Times New Roman" w:hAnsi="Times New Roman" w:cs="Times New Roman"/>
          <w:i/>
          <w:sz w:val="28"/>
          <w:szCs w:val="28"/>
        </w:rPr>
        <w:t xml:space="preserve">Каневская Жанна Олеговна, </w:t>
      </w:r>
    </w:p>
    <w:p w:rsidR="00683466" w:rsidRDefault="00B9122E" w:rsidP="009F7123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</w:t>
      </w:r>
      <w:r w:rsidR="00CD3003" w:rsidRPr="009F7123">
        <w:rPr>
          <w:rFonts w:ascii="Times New Roman" w:hAnsi="Times New Roman" w:cs="Times New Roman"/>
          <w:i/>
          <w:sz w:val="28"/>
          <w:szCs w:val="28"/>
        </w:rPr>
        <w:t>анд</w:t>
      </w:r>
      <w:r>
        <w:rPr>
          <w:rFonts w:ascii="Times New Roman" w:hAnsi="Times New Roman" w:cs="Times New Roman"/>
          <w:i/>
          <w:sz w:val="28"/>
          <w:szCs w:val="28"/>
        </w:rPr>
        <w:t xml:space="preserve">идат </w:t>
      </w:r>
      <w:r w:rsidR="00CD3003" w:rsidRPr="009F7123">
        <w:rPr>
          <w:rFonts w:ascii="Times New Roman" w:hAnsi="Times New Roman" w:cs="Times New Roman"/>
          <w:i/>
          <w:sz w:val="28"/>
          <w:szCs w:val="28"/>
        </w:rPr>
        <w:t>пед</w:t>
      </w:r>
      <w:r>
        <w:rPr>
          <w:rFonts w:ascii="Times New Roman" w:hAnsi="Times New Roman" w:cs="Times New Roman"/>
          <w:i/>
          <w:sz w:val="28"/>
          <w:szCs w:val="28"/>
        </w:rPr>
        <w:t xml:space="preserve">агогических </w:t>
      </w:r>
      <w:r w:rsidR="00CD3003" w:rsidRPr="009F7123">
        <w:rPr>
          <w:rFonts w:ascii="Times New Roman" w:hAnsi="Times New Roman" w:cs="Times New Roman"/>
          <w:i/>
          <w:sz w:val="28"/>
          <w:szCs w:val="28"/>
        </w:rPr>
        <w:t>н</w:t>
      </w:r>
      <w:r>
        <w:rPr>
          <w:rFonts w:ascii="Times New Roman" w:hAnsi="Times New Roman" w:cs="Times New Roman"/>
          <w:i/>
          <w:sz w:val="28"/>
          <w:szCs w:val="28"/>
        </w:rPr>
        <w:t>аук</w:t>
      </w:r>
      <w:r w:rsidR="00CD3003" w:rsidRPr="009F712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83466">
        <w:rPr>
          <w:rFonts w:ascii="Times New Roman" w:hAnsi="Times New Roman" w:cs="Times New Roman"/>
          <w:i/>
          <w:sz w:val="28"/>
          <w:szCs w:val="28"/>
        </w:rPr>
        <w:t>учитель начальных классов,</w:t>
      </w:r>
    </w:p>
    <w:p w:rsidR="00B9122E" w:rsidRDefault="00CD3003" w:rsidP="009F7123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F7123">
        <w:rPr>
          <w:rFonts w:ascii="Times New Roman" w:hAnsi="Times New Roman" w:cs="Times New Roman"/>
          <w:i/>
          <w:sz w:val="28"/>
          <w:szCs w:val="28"/>
        </w:rPr>
        <w:t>заместитель директора по УВРМБОУ СОШ № 20</w:t>
      </w:r>
      <w:r w:rsidR="00B9122E">
        <w:rPr>
          <w:rFonts w:ascii="Times New Roman" w:hAnsi="Times New Roman" w:cs="Times New Roman"/>
          <w:i/>
          <w:sz w:val="28"/>
          <w:szCs w:val="28"/>
        </w:rPr>
        <w:t>,</w:t>
      </w:r>
    </w:p>
    <w:p w:rsidR="001D4CB0" w:rsidRPr="009F7123" w:rsidRDefault="00CD3003" w:rsidP="009F7123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F7123">
        <w:rPr>
          <w:rFonts w:ascii="Times New Roman" w:hAnsi="Times New Roman" w:cs="Times New Roman"/>
          <w:i/>
          <w:sz w:val="28"/>
          <w:szCs w:val="28"/>
        </w:rPr>
        <w:t xml:space="preserve"> г. Михайловск</w:t>
      </w:r>
    </w:p>
    <w:p w:rsidR="00CD3003" w:rsidRPr="009F7123" w:rsidRDefault="00CD3003" w:rsidP="009F7123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D4CB0" w:rsidRPr="009F7123" w:rsidRDefault="001D4CB0" w:rsidP="009F712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F71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Для современного этапа развития системы образования в России характерно обновление, качественное изменение структуры, содержания, методов и средств обучения, а также </w:t>
      </w:r>
      <w:r w:rsidR="00CD3003" w:rsidRPr="009F71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применение </w:t>
      </w:r>
      <w:r w:rsidRPr="009F71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новы</w:t>
      </w:r>
      <w:r w:rsidR="00CD3003" w:rsidRPr="009F71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х</w:t>
      </w:r>
      <w:r w:rsidRPr="009F71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подход</w:t>
      </w:r>
      <w:r w:rsidR="00CD3003" w:rsidRPr="009F71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ов</w:t>
      </w:r>
      <w:r w:rsidRPr="009F71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 его проектированию и практической реализации. </w:t>
      </w:r>
      <w:proofErr w:type="gramStart"/>
      <w:r w:rsidRPr="009F71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Общеобразовательная школа более не ограничивается передачей фактических знаний, она ставит перед собой задачу формирования не только целостной системы знаний, умений и навыков, но и опыта саморазвития и личностной ответственности учащихся, поэтому педагогу необходимо уметь планировать свою деятельность, грамотно отбирать инструменты и средства её осуществления, контролировать и объективно оценивать результаты профессионального труда. </w:t>
      </w:r>
      <w:proofErr w:type="gramEnd"/>
    </w:p>
    <w:p w:rsidR="001D4CB0" w:rsidRPr="009F7123" w:rsidRDefault="001D4CB0" w:rsidP="009F7123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7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 сложно сегодня приходится молодым учителям, которые только начинают педагогическую работу, а также студентам, проходящим педагогическую практику, и здесь большая роль отводится опытным педагогам, которые в образовательных организациях осуществляют сопровождение профессиональной адаптации через систему наставничества.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Учитель-наставник </w:t>
      </w:r>
      <w:r w:rsidR="00CD3003"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опытный педагог, который помогает мо</w:t>
      </w:r>
      <w:r w:rsidR="00CD3003"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лодым или менее опытным коллегам</w:t>
      </w: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их профессиональном и личностном развитии. </w:t>
      </w:r>
      <w:r w:rsidR="00CD3003"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может выступать и в роли наставника для обучающихся и их родителей. </w:t>
      </w: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начальной школе наставник играет особую роль, так как именно здесь закладываются основы учебной деятельности</w:t>
      </w:r>
      <w:r w:rsidR="00CD3003"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D3003"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CD3003"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</w:t>
      </w: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формируются социальные навыки и отношение к обучению.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Основные задачи учителя-наставника включают: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Поддержку молодых учителей. Помощь в адаптации к работе в школе, передачу опыта и методических знаний.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Индивидуальную работу с учениками. Выявление трудностей в обучении и поведении, разработку индивидуальных подходов.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Организацию взаимодействия. Налаживание связи между учителями, родителями и администрацией школы.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Развитие профессионального сообщества. Проведение мастер-классов, семинаров и обмен опытом.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учителя-наставника в начальной школе может осуществляться по следующим направлениям: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Работа с молодыми учителями: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Наставничество "учитель-учитель". Опытный педагог помогает молодому коллеге освоить методики преподавания, организовать уроки и взаимодействовать с учениками.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направлении приемлемы следующие формы работы:</w:t>
      </w:r>
    </w:p>
    <w:p w:rsidR="001D4CB0" w:rsidRPr="009F7123" w:rsidRDefault="001D4CB0" w:rsidP="009F7123">
      <w:pPr>
        <w:shd w:val="clear" w:color="auto" w:fill="FFFFFF"/>
        <w:tabs>
          <w:tab w:val="left" w:pos="142"/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совместное планирование уроков;</w:t>
      </w:r>
    </w:p>
    <w:p w:rsidR="001D4CB0" w:rsidRPr="009F7123" w:rsidRDefault="001D4CB0" w:rsidP="009F7123">
      <w:pPr>
        <w:shd w:val="clear" w:color="auto" w:fill="FFFFFF"/>
        <w:tabs>
          <w:tab w:val="left" w:pos="142"/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посещение и анализ уроков молодого учителя;</w:t>
      </w:r>
    </w:p>
    <w:p w:rsidR="001D4CB0" w:rsidRPr="009F7123" w:rsidRDefault="001D4CB0" w:rsidP="009F7123">
      <w:pPr>
        <w:shd w:val="clear" w:color="auto" w:fill="FFFFFF"/>
        <w:tabs>
          <w:tab w:val="left" w:pos="142"/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 - консультирование по вопросам дисциплины и мотивации учеников.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основных методов можно выделить: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 - обсуждение сложных ситуаций и поиск решений;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 - демонстрацию эффективных приемов работы на практике;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проведение тренингов и мастер-классов.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Работа с учениками: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Индивидуальное сопровождение. Наставник помогает ребенку адаптироваться к школе, развить учебные навыки и преодолевать трудности.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направление работы предполагает использование следующих форм работы: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 - регулярные беседы с учеником;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 - наблюдение за поведением и успеваемостью;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- разработку индивидуальных планов развития.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работы включают: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 - использование игровых и творческих заданий для мотивации;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применение техник эмоциональной поддержки;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организацию дополнительных занятий </w:t>
      </w:r>
      <w:proofErr w:type="gramStart"/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отстающих.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Работа с родителями: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с семьей. Наставник помогает родителям понять особенности ребенка и поддерживать его в учебном процессе.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Этому направлению работы присущи такие формы работы, как: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родительские собрания и индивидуальные консультации;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совместные проекты (например, творческие задания или экскурсии).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основных методов можно выделить: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 успехов и трудностей ребенка;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рекомендации по организации домашнего обучения.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Работа с педагогическим коллективом: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профессионального сообщества. Наставник делится опытом  и помогает коллегам  внедрять новые методики.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направление работы предполагает следующие формы работы: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семинаров и круглых столов;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организацию взаимопосещения уроков.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методами работы являются: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обмен лучшими практиками;</w:t>
      </w:r>
    </w:p>
    <w:p w:rsidR="001D4CB0" w:rsidRPr="009F7123" w:rsidRDefault="001D4CB0" w:rsidP="009F7123">
      <w:pPr>
        <w:shd w:val="clear" w:color="auto" w:fill="FFFFFF"/>
        <w:tabs>
          <w:tab w:val="left" w:pos="99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совместное решение педагогических задач.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отметить, что в арсенале учителя-наставника множество и других методов работы: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Наблюдение и анализ. Наставник наблюдает за работой молодого учителя или поведением ученика, а затем анализирует и дает рекомендации.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Моделирование ситуаций. Наставник показывает, как правильно вести урок или решать конфликтные ситуации.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Обратная связь. Регулярное обсуждение успехов и трудностей с учителями, учениками и родителями.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Игровые методы. Использование игр и творческих заданий для развития мотивации и интереса у учеников.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Проектная деятельность. Организация совместных проектов, которые помогают ученикам развивать навыки сотрудничества и самостоятельности.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конкретные примеры работы учителя-наставника: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1. С молодым учителем: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Наставник помогает разработать план урока, учитывая особенности класса.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После урока они вместе анализируют, что получилось, а что нужно улучшить.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Наставник рекомендует литературу и методические материалы.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2. С учеником: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Наставник замечает, что ученик испытывает трудности с чтением. Он организует дополнительные занятия, используя игровые методы.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Регулярно обсуждает с ребенком его прогресс и хвалит за успехи.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3. С родителями: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Наставник проводит встреч</w:t>
      </w:r>
      <w:r w:rsidR="00CD3003"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родителями, объясняя, как они могут помочь ребенку с домашними заданиями.</w:t>
      </w:r>
    </w:p>
    <w:p w:rsidR="001D4CB0" w:rsidRPr="009F7123" w:rsidRDefault="001D4CB0" w:rsidP="009F712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Предлагает совместные мероприятия, например, поход в музей или участие в школьном празднике.</w:t>
      </w:r>
    </w:p>
    <w:p w:rsidR="001D4CB0" w:rsidRDefault="001D4CB0" w:rsidP="009F712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учитель-наставник в начальной школе </w:t>
      </w:r>
      <w:r w:rsidR="00CD3003"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важный элемент образовательного процесса. Он помогает молодым учителям адаптироваться к профессии, ученикам </w:t>
      </w:r>
      <w:r w:rsidR="00CD3003"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преодолеть трудности, а родителям </w:t>
      </w:r>
      <w:r w:rsidR="00CD3003"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лучше понять своих детей. Эффективное наставничество требует не только профессиональных знаний, но и умения выстраивать доверительные отношения. Используя разнообразные формы и методы работы, наставник </w:t>
      </w:r>
      <w:r w:rsidRPr="009F71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может значительно повысить качество образования и создать благоприятную атмосферу в школе.</w:t>
      </w:r>
    </w:p>
    <w:p w:rsidR="007F2323" w:rsidRDefault="007F2323" w:rsidP="009F712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323" w:rsidRDefault="00BB6411" w:rsidP="007F232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Список л</w:t>
      </w:r>
      <w:r w:rsidR="007F2323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итератур</w:t>
      </w: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ы и источников</w:t>
      </w:r>
    </w:p>
    <w:p w:rsidR="007F2323" w:rsidRDefault="007F2323" w:rsidP="007F2323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Организация наставничества как необходимое условие управления качеством образования [Электронный ресурс] / Н. Н. Журавлева, И. А.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Талышинская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// Вестник педагогических инноваций. </w:t>
      </w:r>
      <w:r w:rsidR="00BB641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2022. – №2.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С.14-22.</w:t>
      </w:r>
    </w:p>
    <w:p w:rsidR="007F2323" w:rsidRDefault="007F2323" w:rsidP="007F2323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Качина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Т.В. Фестиваль практик наставничества: обмен опытом и идеями, экспертиза содержания, совместное продвижение к пониманию сути понятия и многообразия наставничества [Текст] / Т. В.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Качина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// Методист.  2022. –  №7.  С.2-4.</w:t>
      </w:r>
    </w:p>
    <w:p w:rsidR="007F2323" w:rsidRDefault="007F2323" w:rsidP="007F2323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Сасарина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Е. Целевая модель наставничества педагога в школе: с чего начать? [Электронный ресурс] / Е.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Сасарина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// Директор школы.  2022. –  №8.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С.15-21 .</w:t>
      </w:r>
    </w:p>
    <w:p w:rsidR="007F2323" w:rsidRPr="009F7123" w:rsidRDefault="007F2323" w:rsidP="009F712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999" w:rsidRPr="009F7123" w:rsidRDefault="00731999" w:rsidP="009F71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31999" w:rsidRPr="009F7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A4AA4"/>
    <w:multiLevelType w:val="hybridMultilevel"/>
    <w:tmpl w:val="FBE2D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332"/>
    <w:rsid w:val="000D0BBA"/>
    <w:rsid w:val="001D4CB0"/>
    <w:rsid w:val="00444332"/>
    <w:rsid w:val="00683466"/>
    <w:rsid w:val="006945EC"/>
    <w:rsid w:val="00731999"/>
    <w:rsid w:val="007F2323"/>
    <w:rsid w:val="009F7123"/>
    <w:rsid w:val="00B9122E"/>
    <w:rsid w:val="00BB6411"/>
    <w:rsid w:val="00CD3003"/>
    <w:rsid w:val="00DE5A37"/>
    <w:rsid w:val="00FA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B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323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B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32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989</Words>
  <Characters>5643</Characters>
  <Application>Microsoft Office Word</Application>
  <DocSecurity>0</DocSecurity>
  <Lines>47</Lines>
  <Paragraphs>13</Paragraphs>
  <ScaleCrop>false</ScaleCrop>
  <Company/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ЗавКаф</dc:creator>
  <cp:keywords/>
  <dc:description/>
  <cp:lastModifiedBy>ЗавКаф</cp:lastModifiedBy>
  <cp:revision>9</cp:revision>
  <dcterms:created xsi:type="dcterms:W3CDTF">2025-04-03T08:03:00Z</dcterms:created>
  <dcterms:modified xsi:type="dcterms:W3CDTF">2025-04-10T09:45:00Z</dcterms:modified>
</cp:coreProperties>
</file>