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BC" w:rsidRDefault="00B83491" w:rsidP="00D131BC">
      <w:pPr>
        <w:pStyle w:val="a3"/>
        <w:spacing w:before="0" w:beforeAutospacing="0" w:after="0" w:afterAutospacing="0" w:line="360" w:lineRule="auto"/>
        <w:ind w:firstLine="851"/>
        <w:jc w:val="center"/>
        <w:textAlignment w:val="baseline"/>
        <w:rPr>
          <w:rFonts w:eastAsiaTheme="minorEastAsia"/>
          <w:color w:val="000000" w:themeColor="text1"/>
          <w:kern w:val="24"/>
          <w:sz w:val="28"/>
          <w:szCs w:val="28"/>
        </w:rPr>
      </w:pPr>
      <w:r w:rsidRPr="00D131BC">
        <w:rPr>
          <w:rFonts w:eastAsiaTheme="minorEastAsia"/>
          <w:color w:val="000000" w:themeColor="text1"/>
          <w:kern w:val="24"/>
          <w:sz w:val="28"/>
          <w:szCs w:val="28"/>
        </w:rPr>
        <w:t xml:space="preserve">Смысловое чтение, как универсальное учебное действие </w:t>
      </w:r>
    </w:p>
    <w:p w:rsidR="00D131BC" w:rsidRDefault="00B83491" w:rsidP="00D131BC">
      <w:pPr>
        <w:pStyle w:val="a3"/>
        <w:spacing w:before="0" w:beforeAutospacing="0" w:after="0" w:afterAutospacing="0" w:line="360" w:lineRule="auto"/>
        <w:ind w:firstLine="851"/>
        <w:jc w:val="center"/>
        <w:textAlignment w:val="baseline"/>
        <w:rPr>
          <w:rFonts w:eastAsiaTheme="minorEastAsia"/>
          <w:color w:val="000000" w:themeColor="text1"/>
          <w:kern w:val="24"/>
          <w:sz w:val="28"/>
          <w:szCs w:val="28"/>
        </w:rPr>
      </w:pPr>
      <w:r w:rsidRPr="00D131BC">
        <w:rPr>
          <w:rFonts w:eastAsiaTheme="minorEastAsia"/>
          <w:color w:val="000000" w:themeColor="text1"/>
          <w:kern w:val="24"/>
          <w:sz w:val="28"/>
          <w:szCs w:val="28"/>
        </w:rPr>
        <w:t xml:space="preserve">и средство формирования читательской </w:t>
      </w:r>
    </w:p>
    <w:p w:rsidR="00B83491" w:rsidRPr="00D131BC" w:rsidRDefault="00B83491" w:rsidP="00D131BC">
      <w:pPr>
        <w:pStyle w:val="a3"/>
        <w:spacing w:before="0" w:beforeAutospacing="0" w:after="0" w:afterAutospacing="0" w:line="360" w:lineRule="auto"/>
        <w:ind w:firstLine="851"/>
        <w:jc w:val="center"/>
        <w:textAlignment w:val="baseline"/>
        <w:rPr>
          <w:rFonts w:eastAsiaTheme="minorEastAsia"/>
          <w:color w:val="000000" w:themeColor="text1"/>
          <w:kern w:val="24"/>
          <w:sz w:val="28"/>
          <w:szCs w:val="28"/>
        </w:rPr>
      </w:pPr>
      <w:r w:rsidRPr="00D131BC">
        <w:rPr>
          <w:rFonts w:eastAsiaTheme="minorEastAsia"/>
          <w:color w:val="000000" w:themeColor="text1"/>
          <w:kern w:val="24"/>
          <w:sz w:val="28"/>
          <w:szCs w:val="28"/>
        </w:rPr>
        <w:t>грамотности младшего школьника.</w:t>
      </w:r>
    </w:p>
    <w:p w:rsidR="001D11E6" w:rsidRPr="00D131BC" w:rsidRDefault="00D131BC" w:rsidP="001D11E6">
      <w:pPr>
        <w:pStyle w:val="a3"/>
        <w:spacing w:before="0" w:beforeAutospacing="0" w:after="0" w:afterAutospacing="0" w:line="360" w:lineRule="auto"/>
        <w:ind w:firstLine="851"/>
        <w:jc w:val="both"/>
        <w:textAlignment w:val="baseline"/>
        <w:rPr>
          <w:rFonts w:eastAsiaTheme="minorEastAsia"/>
          <w:color w:val="000000" w:themeColor="text1"/>
          <w:kern w:val="24"/>
          <w:sz w:val="28"/>
          <w:szCs w:val="28"/>
        </w:rPr>
      </w:pPr>
      <w:r w:rsidRPr="00D131BC">
        <w:rPr>
          <w:rFonts w:asciiTheme="minorHAnsi" w:eastAsiaTheme="minorHAnsi" w:hAnsiTheme="minorHAnsi" w:cstheme="minorBidi"/>
          <w:noProof/>
          <w:color w:val="000000" w:themeColor="text1"/>
          <w:sz w:val="22"/>
          <w:szCs w:val="22"/>
        </w:rPr>
        <mc:AlternateContent>
          <mc:Choice Requires="wps">
            <w:drawing>
              <wp:anchor distT="0" distB="0" distL="114300" distR="114300" simplePos="0" relativeHeight="251659264" behindDoc="0" locked="0" layoutInCell="1" allowOverlap="1" wp14:anchorId="327DF6CE" wp14:editId="257213C1">
                <wp:simplePos x="0" y="0"/>
                <wp:positionH relativeFrom="column">
                  <wp:posOffset>3316275</wp:posOffset>
                </wp:positionH>
                <wp:positionV relativeFrom="paragraph">
                  <wp:posOffset>70714</wp:posOffset>
                </wp:positionV>
                <wp:extent cx="2827605" cy="1230630"/>
                <wp:effectExtent l="0" t="0" r="0" b="0"/>
                <wp:wrapNone/>
                <wp:docPr id="4" name="TextBox 3"/>
                <wp:cNvGraphicFramePr/>
                <a:graphic xmlns:a="http://schemas.openxmlformats.org/drawingml/2006/main">
                  <a:graphicData uri="http://schemas.microsoft.com/office/word/2010/wordprocessingShape">
                    <wps:wsp>
                      <wps:cNvSpPr txBox="1"/>
                      <wps:spPr>
                        <a:xfrm>
                          <a:off x="0" y="0"/>
                          <a:ext cx="2827605" cy="1230630"/>
                        </a:xfrm>
                        <a:prstGeom prst="rect">
                          <a:avLst/>
                        </a:prstGeom>
                        <a:noFill/>
                      </wps:spPr>
                      <wps:txbx>
                        <w:txbxContent>
                          <w:p w:rsidR="001D11E6" w:rsidRPr="001D11E6" w:rsidRDefault="001D11E6" w:rsidP="001D11E6">
                            <w:pPr>
                              <w:pStyle w:val="a3"/>
                              <w:kinsoku w:val="0"/>
                              <w:overflowPunct w:val="0"/>
                              <w:spacing w:before="0" w:beforeAutospacing="0" w:after="0" w:afterAutospacing="0"/>
                              <w:jc w:val="right"/>
                              <w:textAlignment w:val="baseline"/>
                              <w:rPr>
                                <w:sz w:val="28"/>
                                <w:szCs w:val="28"/>
                              </w:rPr>
                            </w:pPr>
                            <w:proofErr w:type="spellStart"/>
                            <w:r w:rsidRPr="00D131BC">
                              <w:rPr>
                                <w:bCs/>
                                <w:color w:val="000000" w:themeColor="text1"/>
                                <w:kern w:val="24"/>
                                <w:sz w:val="28"/>
                                <w:szCs w:val="28"/>
                              </w:rPr>
                              <w:t>Гамова</w:t>
                            </w:r>
                            <w:proofErr w:type="spellEnd"/>
                            <w:r w:rsidRPr="00D131BC">
                              <w:rPr>
                                <w:bCs/>
                                <w:color w:val="000000" w:themeColor="text1"/>
                                <w:kern w:val="24"/>
                                <w:sz w:val="28"/>
                                <w:szCs w:val="28"/>
                              </w:rPr>
                              <w:t xml:space="preserve"> Марина Валентиновна</w:t>
                            </w:r>
                            <w:r w:rsidRPr="001D11E6">
                              <w:rPr>
                                <w:color w:val="000000" w:themeColor="text1"/>
                                <w:kern w:val="24"/>
                                <w:sz w:val="28"/>
                                <w:szCs w:val="28"/>
                              </w:rPr>
                              <w:t>,</w:t>
                            </w:r>
                          </w:p>
                          <w:p w:rsidR="001D11E6" w:rsidRPr="001D11E6" w:rsidRDefault="001D11E6" w:rsidP="001D11E6">
                            <w:pPr>
                              <w:pStyle w:val="a3"/>
                              <w:kinsoku w:val="0"/>
                              <w:overflowPunct w:val="0"/>
                              <w:spacing w:before="0" w:beforeAutospacing="0" w:after="0" w:afterAutospacing="0"/>
                              <w:jc w:val="right"/>
                              <w:textAlignment w:val="baseline"/>
                              <w:rPr>
                                <w:sz w:val="28"/>
                                <w:szCs w:val="28"/>
                              </w:rPr>
                            </w:pPr>
                            <w:r w:rsidRPr="001D11E6">
                              <w:rPr>
                                <w:color w:val="000000" w:themeColor="text1"/>
                                <w:kern w:val="24"/>
                                <w:sz w:val="28"/>
                                <w:szCs w:val="28"/>
                              </w:rPr>
                              <w:t>заместитель директора по УВР, учитель начальных классов МБОУ лицея № 16 города Ставрополя</w:t>
                            </w:r>
                          </w:p>
                        </w:txbxContent>
                      </wps:txbx>
                      <wps:bodyPr wrap="square" rtlCol="0">
                        <a:spAutoFit/>
                      </wps:bodyPr>
                    </wps:wsp>
                  </a:graphicData>
                </a:graphic>
                <wp14:sizeRelH relativeFrom="margin">
                  <wp14:pctWidth>0</wp14:pctWidth>
                </wp14:sizeRelH>
              </wp:anchor>
            </w:drawing>
          </mc:Choice>
          <mc:Fallback>
            <w:pict>
              <v:shapetype w14:anchorId="327DF6CE" id="_x0000_t202" coordsize="21600,21600" o:spt="202" path="m,l,21600r21600,l21600,xe">
                <v:stroke joinstyle="miter"/>
                <v:path gradientshapeok="t" o:connecttype="rect"/>
              </v:shapetype>
              <v:shape id="TextBox 3" o:spid="_x0000_s1026" type="#_x0000_t202" style="position:absolute;left:0;text-align:left;margin-left:261.1pt;margin-top:5.55pt;width:222.65pt;height:9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" filled="f" stroked="f">
                <v:textbox style="mso-fit-shape-to-text:t">
                  <w:txbxContent>
                    <w:p w:rsidR="001D11E6" w:rsidRPr="001D11E6" w:rsidRDefault="001D11E6" w:rsidP="001D11E6">
                      <w:pPr>
                        <w:pStyle w:val="a3"/>
                        <w:kinsoku w:val="0"/>
                        <w:overflowPunct w:val="0"/>
                        <w:spacing w:before="0" w:beforeAutospacing="0" w:after="0" w:afterAutospacing="0"/>
                        <w:jc w:val="right"/>
                        <w:textAlignment w:val="baseline"/>
                        <w:rPr>
                          <w:sz w:val="28"/>
                          <w:szCs w:val="28"/>
                        </w:rPr>
                      </w:pPr>
                      <w:proofErr w:type="spellStart"/>
                      <w:r w:rsidRPr="00D131BC">
                        <w:rPr>
                          <w:bCs/>
                          <w:color w:val="000000" w:themeColor="text1"/>
                          <w:kern w:val="24"/>
                          <w:sz w:val="28"/>
                          <w:szCs w:val="28"/>
                        </w:rPr>
                        <w:t>Гамова</w:t>
                      </w:r>
                      <w:proofErr w:type="spellEnd"/>
                      <w:r w:rsidRPr="00D131BC">
                        <w:rPr>
                          <w:bCs/>
                          <w:color w:val="000000" w:themeColor="text1"/>
                          <w:kern w:val="24"/>
                          <w:sz w:val="28"/>
                          <w:szCs w:val="28"/>
                        </w:rPr>
                        <w:t xml:space="preserve"> Марина Валентиновна</w:t>
                      </w:r>
                      <w:r w:rsidRPr="001D11E6">
                        <w:rPr>
                          <w:color w:val="000000" w:themeColor="text1"/>
                          <w:kern w:val="24"/>
                          <w:sz w:val="28"/>
                          <w:szCs w:val="28"/>
                        </w:rPr>
                        <w:t>,</w:t>
                      </w:r>
                    </w:p>
                    <w:p w:rsidR="001D11E6" w:rsidRPr="001D11E6" w:rsidRDefault="001D11E6" w:rsidP="001D11E6">
                      <w:pPr>
                        <w:pStyle w:val="a3"/>
                        <w:kinsoku w:val="0"/>
                        <w:overflowPunct w:val="0"/>
                        <w:spacing w:before="0" w:beforeAutospacing="0" w:after="0" w:afterAutospacing="0"/>
                        <w:jc w:val="right"/>
                        <w:textAlignment w:val="baseline"/>
                        <w:rPr>
                          <w:sz w:val="28"/>
                          <w:szCs w:val="28"/>
                        </w:rPr>
                      </w:pPr>
                      <w:r w:rsidRPr="001D11E6">
                        <w:rPr>
                          <w:color w:val="000000" w:themeColor="text1"/>
                          <w:kern w:val="24"/>
                          <w:sz w:val="28"/>
                          <w:szCs w:val="28"/>
                        </w:rPr>
                        <w:t>заместитель директора по УВР, учитель начальных классов МБОУ лицея № 16 города Ставрополя</w:t>
                      </w:r>
                    </w:p>
                  </w:txbxContent>
                </v:textbox>
              </v:shape>
            </w:pict>
          </mc:Fallback>
        </mc:AlternateContent>
      </w:r>
    </w:p>
    <w:p w:rsidR="001D11E6" w:rsidRPr="00D131BC" w:rsidRDefault="001D11E6" w:rsidP="001D11E6">
      <w:pPr>
        <w:pStyle w:val="a3"/>
        <w:spacing w:before="0" w:beforeAutospacing="0" w:after="0" w:afterAutospacing="0" w:line="360" w:lineRule="auto"/>
        <w:ind w:firstLine="851"/>
        <w:jc w:val="both"/>
        <w:textAlignment w:val="baseline"/>
        <w:rPr>
          <w:color w:val="000000" w:themeColor="text1"/>
          <w:sz w:val="28"/>
          <w:szCs w:val="28"/>
        </w:rPr>
      </w:pPr>
    </w:p>
    <w:p w:rsidR="00B83491" w:rsidRPr="00D131BC" w:rsidRDefault="00B83491" w:rsidP="001D11E6">
      <w:pPr>
        <w:shd w:val="clear" w:color="auto" w:fill="FFFFFF"/>
        <w:spacing w:after="0" w:line="360" w:lineRule="auto"/>
        <w:ind w:firstLine="851"/>
        <w:jc w:val="both"/>
        <w:rPr>
          <w:rFonts w:ascii="Times New Roman" w:eastAsia="Times New Roman" w:hAnsi="Times New Roman" w:cs="Times New Roman"/>
          <w:bCs/>
          <w:color w:val="000000" w:themeColor="text1"/>
          <w:sz w:val="28"/>
          <w:szCs w:val="28"/>
          <w:lang w:eastAsia="ru-RU"/>
        </w:rPr>
      </w:pPr>
    </w:p>
    <w:p w:rsidR="00D131BC" w:rsidRPr="00D131BC" w:rsidRDefault="00D131BC" w:rsidP="001D11E6">
      <w:pPr>
        <w:spacing w:after="0" w:line="360" w:lineRule="auto"/>
        <w:contextualSpacing/>
        <w:jc w:val="both"/>
        <w:rPr>
          <w:rFonts w:ascii="Times New Roman" w:eastAsia="Times New Roman" w:hAnsi="Times New Roman" w:cs="Times New Roman"/>
          <w:color w:val="000000" w:themeColor="text1"/>
          <w:sz w:val="28"/>
          <w:szCs w:val="28"/>
        </w:rPr>
      </w:pPr>
    </w:p>
    <w:p w:rsidR="00D131BC" w:rsidRPr="00D131BC" w:rsidRDefault="00D131BC" w:rsidP="001D11E6">
      <w:pPr>
        <w:spacing w:after="0" w:line="360" w:lineRule="auto"/>
        <w:contextualSpacing/>
        <w:jc w:val="both"/>
        <w:rPr>
          <w:rFonts w:ascii="Times New Roman" w:eastAsia="Times New Roman" w:hAnsi="Times New Roman" w:cs="Times New Roman"/>
          <w:color w:val="000000" w:themeColor="text1"/>
          <w:sz w:val="28"/>
          <w:szCs w:val="28"/>
        </w:rPr>
      </w:pP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Современному обществу нужен человек, умеющий добывать самостоятельно новые знания и применять их в разнообразной деятельности.     С введением новых ФГОС обучение ориентировано на универсальные учебные действия (УУД), которые могут применяться не только в рамках образовательного процесса, но и при решении реальных познавательных или практических задач.  Важнейшую роль в обучении играют познавательные УУД, в том числе умение читать.</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bCs/>
          <w:color w:val="000000" w:themeColor="text1"/>
          <w:sz w:val="28"/>
          <w:szCs w:val="28"/>
        </w:rPr>
        <w:t xml:space="preserve">Смысловое </w:t>
      </w:r>
      <w:proofErr w:type="gramStart"/>
      <w:r w:rsidRPr="00D131BC">
        <w:rPr>
          <w:rFonts w:ascii="Times New Roman" w:eastAsia="Times New Roman" w:hAnsi="Times New Roman" w:cs="Times New Roman"/>
          <w:bCs/>
          <w:color w:val="000000" w:themeColor="text1"/>
          <w:sz w:val="28"/>
          <w:szCs w:val="28"/>
        </w:rPr>
        <w:t>чтение</w:t>
      </w:r>
      <w:r w:rsidRPr="00D131BC">
        <w:rPr>
          <w:rFonts w:ascii="Times New Roman" w:eastAsia="Times New Roman" w:hAnsi="Times New Roman" w:cs="Times New Roman"/>
          <w:color w:val="000000" w:themeColor="text1"/>
          <w:sz w:val="28"/>
          <w:szCs w:val="28"/>
        </w:rPr>
        <w:t xml:space="preserve">  -</w:t>
      </w:r>
      <w:proofErr w:type="gramEnd"/>
      <w:r w:rsidRPr="00D131BC">
        <w:rPr>
          <w:rFonts w:ascii="Times New Roman" w:eastAsia="Times New Roman" w:hAnsi="Times New Roman" w:cs="Times New Roman"/>
          <w:color w:val="000000" w:themeColor="text1"/>
          <w:sz w:val="28"/>
          <w:szCs w:val="28"/>
        </w:rPr>
        <w:t xml:space="preserve"> неотъемлемый компонент читательской компетентности.</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 xml:space="preserve">       В Примерной основной образовательной программе начального общего образования под смысловым чтением понимается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 понимание и адекватная оценка языка средств массовой информации».</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 xml:space="preserve">         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w:t>
      </w:r>
      <w:proofErr w:type="gramStart"/>
      <w:r w:rsidRPr="00D131BC">
        <w:rPr>
          <w:rFonts w:ascii="Times New Roman" w:eastAsia="Times New Roman" w:hAnsi="Times New Roman" w:cs="Times New Roman"/>
          <w:color w:val="000000" w:themeColor="text1"/>
          <w:sz w:val="28"/>
          <w:szCs w:val="28"/>
        </w:rPr>
        <w:t>уровнях  обучения</w:t>
      </w:r>
      <w:proofErr w:type="gramEnd"/>
      <w:r w:rsidRPr="00D131BC">
        <w:rPr>
          <w:rFonts w:ascii="Times New Roman" w:eastAsia="Times New Roman" w:hAnsi="Times New Roman" w:cs="Times New Roman"/>
          <w:color w:val="000000" w:themeColor="text1"/>
          <w:sz w:val="28"/>
          <w:szCs w:val="28"/>
        </w:rPr>
        <w:t>.</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lastRenderedPageBreak/>
        <w:t xml:space="preserve">         Поэтому первостепенная задача учителя начальных классов: каждый ученик начальной школы должен овладеть прочным и полноценным навыком чтения. Навык чтения – явление сложное.</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Он складывается из двух сторон: смысловой и технической.</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Смысловая:</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понимание содержания и смысла читаемого.</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Техническая:</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способ чтения,</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темп чтения,</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правильность чтения,</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выразительность.</w:t>
      </w:r>
    </w:p>
    <w:p w:rsidR="001D11E6" w:rsidRPr="00D131BC" w:rsidRDefault="001D11E6" w:rsidP="001D11E6">
      <w:pPr>
        <w:spacing w:after="0" w:line="360" w:lineRule="auto"/>
        <w:ind w:firstLine="568"/>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В современном обществе умение школьников читать, не должно сводиться лишь к овладению техникой чтения. Чтение следует рассматривать как качество человека, которое должно совершенствоваться на протяжении всей его жизни в разных ситуациях деятельности и общения. Поэтому техническую сторону следует рассматривать как подчинённую первой (смысловой), обслуживающей её.</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 xml:space="preserve">        Исходя из этого, можно сформулировать основные умения смыслового чтения, развитие которых должно обеспечиваться всей образовательной деятельностью:</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умение осмысливать цели чтения;</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умение выбирать вид чтения в зависимости от его цели;</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умение извлекать необходимую информацию из прослушанных текстов различных жанров;</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умение определять основную и второстепенную информацию;</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умение свободно ориентироваться и воспринимать тексты художественного, научного, публицистического и официально - делового стилей;</w:t>
      </w:r>
    </w:p>
    <w:p w:rsidR="001D11E6" w:rsidRPr="00D131BC" w:rsidRDefault="001D11E6" w:rsidP="001D11E6">
      <w:pPr>
        <w:pStyle w:val="a4"/>
        <w:numPr>
          <w:ilvl w:val="0"/>
          <w:numId w:val="6"/>
        </w:numPr>
        <w:spacing w:after="0" w:line="360" w:lineRule="auto"/>
        <w:jc w:val="both"/>
        <w:rPr>
          <w:rFonts w:ascii="Times New Roman" w:eastAsiaTheme="minorEastAsia"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умение понимать и адекватно оценивать языковые средства массовой информации.</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lastRenderedPageBreak/>
        <w:t xml:space="preserve">       Зная и понимая это, учитель должен создать благоприятные условия для овладения школьниками приёмами понимания текстов разных стилей и жанров, приёмами совершенствования техники чтения, умело использовать на уроке различные типы и виды чтения.</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 xml:space="preserve">       К основным </w:t>
      </w:r>
      <w:r w:rsidRPr="00D131BC">
        <w:rPr>
          <w:rFonts w:ascii="Times New Roman" w:eastAsia="Times New Roman" w:hAnsi="Times New Roman" w:cs="Times New Roman"/>
          <w:bCs/>
          <w:color w:val="000000" w:themeColor="text1"/>
          <w:sz w:val="28"/>
          <w:szCs w:val="28"/>
        </w:rPr>
        <w:t xml:space="preserve">типам </w:t>
      </w:r>
      <w:r w:rsidRPr="00D131BC">
        <w:rPr>
          <w:rFonts w:ascii="Times New Roman" w:eastAsia="Times New Roman" w:hAnsi="Times New Roman" w:cs="Times New Roman"/>
          <w:color w:val="000000" w:themeColor="text1"/>
          <w:sz w:val="28"/>
          <w:szCs w:val="28"/>
        </w:rPr>
        <w:t>чтения относятся</w:t>
      </w:r>
      <w:r w:rsidRPr="00D131BC">
        <w:rPr>
          <w:rFonts w:ascii="Times New Roman" w:eastAsia="Times New Roman" w:hAnsi="Times New Roman" w:cs="Times New Roman"/>
          <w:bCs/>
          <w:color w:val="000000" w:themeColor="text1"/>
          <w:sz w:val="28"/>
          <w:szCs w:val="28"/>
        </w:rPr>
        <w:t xml:space="preserve"> коммуникативное чтение вслух и про себя, учебное и самостоятельное.</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Основными</w:t>
      </w:r>
      <w:r w:rsidRPr="00D131BC">
        <w:rPr>
          <w:rFonts w:ascii="Times New Roman" w:eastAsia="Times New Roman" w:hAnsi="Times New Roman" w:cs="Times New Roman"/>
          <w:bCs/>
          <w:color w:val="000000" w:themeColor="text1"/>
          <w:sz w:val="28"/>
          <w:szCs w:val="28"/>
        </w:rPr>
        <w:t xml:space="preserve"> видами </w:t>
      </w:r>
      <w:r w:rsidRPr="00D131BC">
        <w:rPr>
          <w:rFonts w:ascii="Times New Roman" w:eastAsia="Times New Roman" w:hAnsi="Times New Roman" w:cs="Times New Roman"/>
          <w:color w:val="000000" w:themeColor="text1"/>
          <w:sz w:val="28"/>
          <w:szCs w:val="28"/>
        </w:rPr>
        <w:t xml:space="preserve">чтения являются: </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 ознакомительное чтение, направленное на извлечение ключевой информации или выделение главного содержания текста;</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 поисковое/просмотровое чтение, предполагающее нахождение конкретной информации (единицы информации), конкретного факта;</w:t>
      </w:r>
    </w:p>
    <w:p w:rsidR="001D11E6" w:rsidRPr="00D131BC" w:rsidRDefault="001D11E6" w:rsidP="001D11E6">
      <w:pPr>
        <w:spacing w:after="0" w:line="360" w:lineRule="auto"/>
        <w:contextualSpacing/>
        <w:jc w:val="both"/>
        <w:rPr>
          <w:rFonts w:ascii="Times New Roman" w:hAnsi="Times New Roman" w:cs="Times New Roman"/>
          <w:color w:val="000000" w:themeColor="text1"/>
          <w:sz w:val="28"/>
          <w:szCs w:val="28"/>
        </w:rPr>
      </w:pPr>
      <w:r w:rsidRPr="00D131BC">
        <w:rPr>
          <w:rFonts w:ascii="Times New Roman" w:eastAsia="Times New Roman" w:hAnsi="Times New Roman" w:cs="Times New Roman"/>
          <w:color w:val="000000" w:themeColor="text1"/>
          <w:sz w:val="28"/>
          <w:szCs w:val="28"/>
        </w:rPr>
        <w:t xml:space="preserve">– изучающее чтение, имеющее целью извлечение полной и точной информации с последующей интерпретацией содержания текста; такое чтение требует от читателя умений сопоставлять разные точки зрения и разные источники информации по теме; выполнять смысловое свёртывание выделенных фактов и мыслей; сопоставлять иллюстративный материал с текстовой информацией; переносить информацию текста в виде кратких записей; различать темы и </w:t>
      </w:r>
      <w:proofErr w:type="spellStart"/>
      <w:r w:rsidRPr="00D131BC">
        <w:rPr>
          <w:rFonts w:ascii="Times New Roman" w:eastAsia="Times New Roman" w:hAnsi="Times New Roman" w:cs="Times New Roman"/>
          <w:color w:val="000000" w:themeColor="text1"/>
          <w:sz w:val="28"/>
          <w:szCs w:val="28"/>
        </w:rPr>
        <w:t>подтемы</w:t>
      </w:r>
      <w:proofErr w:type="spellEnd"/>
      <w:r w:rsidRPr="00D131BC">
        <w:rPr>
          <w:rFonts w:ascii="Times New Roman" w:eastAsia="Times New Roman" w:hAnsi="Times New Roman" w:cs="Times New Roman"/>
          <w:color w:val="000000" w:themeColor="text1"/>
          <w:sz w:val="28"/>
          <w:szCs w:val="28"/>
        </w:rPr>
        <w:t xml:space="preserve"> научного текста; ставить перед собой цель чтения, направляя внимание на полезную в данный момент информацию;</w:t>
      </w:r>
    </w:p>
    <w:p w:rsidR="00B83491" w:rsidRPr="00D131BC" w:rsidRDefault="001D11E6" w:rsidP="001D11E6">
      <w:pPr>
        <w:shd w:val="clear" w:color="auto" w:fill="FFFFFF"/>
        <w:spacing w:after="0" w:line="360" w:lineRule="auto"/>
        <w:ind w:firstLine="851"/>
        <w:jc w:val="both"/>
        <w:rPr>
          <w:rFonts w:ascii="Times New Roman" w:eastAsia="Times New Roman" w:hAnsi="Times New Roman" w:cs="Times New Roman"/>
          <w:bCs/>
          <w:color w:val="000000" w:themeColor="text1"/>
          <w:sz w:val="28"/>
          <w:szCs w:val="28"/>
          <w:lang w:eastAsia="ru-RU"/>
        </w:rPr>
      </w:pPr>
      <w:r w:rsidRPr="00D131BC">
        <w:rPr>
          <w:rFonts w:ascii="Times New Roman" w:eastAsia="Times New Roman" w:hAnsi="Times New Roman" w:cs="Times New Roman"/>
          <w:color w:val="000000" w:themeColor="text1"/>
          <w:sz w:val="28"/>
          <w:szCs w:val="28"/>
        </w:rPr>
        <w:t>– вдумчивое (медленное, рефлексивное, художественное) чтение как наиболее востребованный вид чтения заключается в овладении также целым комплексом умений: предвосхищать содержание текста по заголовку и с опорой на предыдущий опыт; понимать основную мысль текста, прогнозировать содержание по ходу чтения;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Смысловое чтение</w:t>
      </w:r>
      <w:r w:rsidRPr="00D131BC">
        <w:rPr>
          <w:rFonts w:ascii="Times New Roman" w:eastAsia="Times New Roman" w:hAnsi="Times New Roman" w:cs="Times New Roman"/>
          <w:color w:val="000000" w:themeColor="text1"/>
          <w:sz w:val="28"/>
          <w:szCs w:val="28"/>
          <w:lang w:eastAsia="ru-RU"/>
        </w:rPr>
        <w:t> – это такое качество чтения, при котором достигается понимание информационной, смысловой и идейной сторон произведения.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Цель</w:t>
      </w:r>
      <w:r w:rsidRPr="00D131BC">
        <w:rPr>
          <w:rFonts w:ascii="Times New Roman" w:eastAsia="Times New Roman" w:hAnsi="Times New Roman" w:cs="Times New Roman"/>
          <w:color w:val="000000" w:themeColor="text1"/>
          <w:sz w:val="28"/>
          <w:szCs w:val="28"/>
          <w:lang w:eastAsia="ru-RU"/>
        </w:rPr>
        <w:t xml:space="preserve">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владеет смысловым чтением, то у него </w:t>
      </w:r>
      <w:r w:rsidRPr="00D131BC">
        <w:rPr>
          <w:rFonts w:ascii="Times New Roman" w:eastAsia="Times New Roman" w:hAnsi="Times New Roman" w:cs="Times New Roman"/>
          <w:color w:val="000000" w:themeColor="text1"/>
          <w:sz w:val="28"/>
          <w:szCs w:val="28"/>
          <w:lang w:eastAsia="ru-RU"/>
        </w:rPr>
        <w:lastRenderedPageBreak/>
        <w:t>развивается </w:t>
      </w:r>
      <w:r w:rsidRPr="00D131BC">
        <w:rPr>
          <w:rFonts w:ascii="Times New Roman" w:eastAsia="Times New Roman" w:hAnsi="Times New Roman" w:cs="Times New Roman"/>
          <w:bCs/>
          <w:color w:val="000000" w:themeColor="text1"/>
          <w:sz w:val="28"/>
          <w:szCs w:val="28"/>
          <w:lang w:eastAsia="ru-RU"/>
        </w:rPr>
        <w:t>устная</w:t>
      </w:r>
      <w:r w:rsidRPr="00D131BC">
        <w:rPr>
          <w:rFonts w:ascii="Times New Roman" w:eastAsia="Times New Roman" w:hAnsi="Times New Roman" w:cs="Times New Roman"/>
          <w:color w:val="000000" w:themeColor="text1"/>
          <w:sz w:val="28"/>
          <w:szCs w:val="28"/>
          <w:lang w:eastAsia="ru-RU"/>
        </w:rPr>
        <w:t> речь и, как следующая важная ступень развития, речь </w:t>
      </w:r>
      <w:r w:rsidRPr="00D131BC">
        <w:rPr>
          <w:rFonts w:ascii="Times New Roman" w:eastAsia="Times New Roman" w:hAnsi="Times New Roman" w:cs="Times New Roman"/>
          <w:bCs/>
          <w:color w:val="000000" w:themeColor="text1"/>
          <w:sz w:val="28"/>
          <w:szCs w:val="28"/>
          <w:lang w:eastAsia="ru-RU"/>
        </w:rPr>
        <w:t>письменная</w:t>
      </w:r>
      <w:r w:rsidRPr="00D131BC">
        <w:rPr>
          <w:rFonts w:ascii="Times New Roman" w:eastAsia="Times New Roman" w:hAnsi="Times New Roman" w:cs="Times New Roman"/>
          <w:color w:val="000000" w:themeColor="text1"/>
          <w:sz w:val="28"/>
          <w:szCs w:val="28"/>
          <w:lang w:eastAsia="ru-RU"/>
        </w:rPr>
        <w:t>.</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Чтение выполняет </w:t>
      </w:r>
      <w:r w:rsidRPr="00D131BC">
        <w:rPr>
          <w:rFonts w:ascii="Times New Roman" w:eastAsia="Times New Roman" w:hAnsi="Times New Roman" w:cs="Times New Roman"/>
          <w:color w:val="000000" w:themeColor="text1"/>
          <w:sz w:val="28"/>
          <w:szCs w:val="28"/>
          <w:u w:val="single"/>
          <w:lang w:eastAsia="ru-RU"/>
        </w:rPr>
        <w:t>воспитательную функцию</w:t>
      </w:r>
      <w:r w:rsidRPr="00D131BC">
        <w:rPr>
          <w:rFonts w:ascii="Times New Roman" w:eastAsia="Times New Roman" w:hAnsi="Times New Roman" w:cs="Times New Roman"/>
          <w:color w:val="000000" w:themeColor="text1"/>
          <w:sz w:val="28"/>
          <w:szCs w:val="28"/>
          <w:lang w:eastAsia="ru-RU"/>
        </w:rPr>
        <w:t>, формируя оценочно-нравственную позицию человека и играет </w:t>
      </w:r>
      <w:r w:rsidRPr="00D131BC">
        <w:rPr>
          <w:rFonts w:ascii="Times New Roman" w:eastAsia="Times New Roman" w:hAnsi="Times New Roman" w:cs="Times New Roman"/>
          <w:color w:val="000000" w:themeColor="text1"/>
          <w:sz w:val="28"/>
          <w:szCs w:val="28"/>
          <w:u w:val="single"/>
          <w:lang w:eastAsia="ru-RU"/>
        </w:rPr>
        <w:t>важную роль в социализации</w:t>
      </w:r>
      <w:r w:rsidRPr="00D131BC">
        <w:rPr>
          <w:rFonts w:ascii="Times New Roman" w:eastAsia="Times New Roman" w:hAnsi="Times New Roman" w:cs="Times New Roman"/>
          <w:color w:val="000000" w:themeColor="text1"/>
          <w:sz w:val="28"/>
          <w:szCs w:val="28"/>
          <w:lang w:eastAsia="ru-RU"/>
        </w:rPr>
        <w:t> обучающихся, потому что чтение - это многофункциональный процесс. С одной стороны, умения грамотного чтения необходимы при работе с большим объемом информации. Это обеспечивает успешность для взрослых в работе, а для детей в учебе.</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Чтение – фундамент всех образовательных результатов, обозначенных в ФГОС.</w:t>
      </w:r>
    </w:p>
    <w:p w:rsidR="00B83491"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Как установили ученые, на успеваемость ученика влияет около 200 факторов.</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 xml:space="preserve"> Фактор № 1 — это смысловое чтение, которое гораздо сильнее влияет на успеваемость, чем все вместе взятые факторы. Чтение является универсальным навыком: это </w:t>
      </w:r>
      <w:r w:rsidRPr="00D131BC">
        <w:rPr>
          <w:rFonts w:ascii="Times New Roman" w:eastAsia="Times New Roman" w:hAnsi="Times New Roman" w:cs="Times New Roman"/>
          <w:bCs/>
          <w:color w:val="000000" w:themeColor="text1"/>
          <w:sz w:val="28"/>
          <w:szCs w:val="28"/>
          <w:lang w:eastAsia="ru-RU"/>
        </w:rPr>
        <w:t>то, чему учат, и то, посредством чего учатся.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Таким образом, в новом Стандарте чтение становится </w:t>
      </w:r>
      <w:r w:rsidRPr="00D131BC">
        <w:rPr>
          <w:rFonts w:ascii="Times New Roman" w:eastAsia="Times New Roman" w:hAnsi="Times New Roman" w:cs="Times New Roman"/>
          <w:color w:val="000000" w:themeColor="text1"/>
          <w:sz w:val="28"/>
          <w:szCs w:val="28"/>
          <w:u w:val="single"/>
          <w:lang w:eastAsia="ru-RU"/>
        </w:rPr>
        <w:t>фактором</w:t>
      </w:r>
      <w:r w:rsidRPr="00D131BC">
        <w:rPr>
          <w:rFonts w:ascii="Times New Roman" w:eastAsia="Times New Roman" w:hAnsi="Times New Roman" w:cs="Times New Roman"/>
          <w:color w:val="000000" w:themeColor="text1"/>
          <w:sz w:val="28"/>
          <w:szCs w:val="28"/>
          <w:lang w:eastAsia="ru-RU"/>
        </w:rPr>
        <w:t> формирования</w:t>
      </w:r>
      <w:r w:rsidRPr="00D131BC">
        <w:rPr>
          <w:rFonts w:ascii="Times New Roman" w:eastAsia="Times New Roman" w:hAnsi="Times New Roman" w:cs="Times New Roman"/>
          <w:i/>
          <w:iCs/>
          <w:color w:val="000000" w:themeColor="text1"/>
          <w:sz w:val="28"/>
          <w:szCs w:val="28"/>
          <w:lang w:eastAsia="ru-RU"/>
        </w:rPr>
        <w:t> </w:t>
      </w:r>
      <w:proofErr w:type="spellStart"/>
      <w:r w:rsidRPr="00D131BC">
        <w:rPr>
          <w:rFonts w:ascii="Times New Roman" w:eastAsia="Times New Roman" w:hAnsi="Times New Roman" w:cs="Times New Roman"/>
          <w:i/>
          <w:iCs/>
          <w:color w:val="000000" w:themeColor="text1"/>
          <w:sz w:val="28"/>
          <w:szCs w:val="28"/>
          <w:lang w:eastAsia="ru-RU"/>
        </w:rPr>
        <w:t>homo</w:t>
      </w:r>
      <w:proofErr w:type="spellEnd"/>
      <w:r w:rsidRPr="00D131BC">
        <w:rPr>
          <w:rFonts w:ascii="Times New Roman" w:eastAsia="Times New Roman" w:hAnsi="Times New Roman" w:cs="Times New Roman"/>
          <w:i/>
          <w:iCs/>
          <w:color w:val="000000" w:themeColor="text1"/>
          <w:sz w:val="28"/>
          <w:szCs w:val="28"/>
          <w:lang w:eastAsia="ru-RU"/>
        </w:rPr>
        <w:t xml:space="preserve"> </w:t>
      </w:r>
      <w:proofErr w:type="spellStart"/>
      <w:r w:rsidRPr="00D131BC">
        <w:rPr>
          <w:rFonts w:ascii="Times New Roman" w:eastAsia="Times New Roman" w:hAnsi="Times New Roman" w:cs="Times New Roman"/>
          <w:i/>
          <w:iCs/>
          <w:color w:val="000000" w:themeColor="text1"/>
          <w:sz w:val="28"/>
          <w:szCs w:val="28"/>
          <w:lang w:eastAsia="ru-RU"/>
        </w:rPr>
        <w:t>moralis</w:t>
      </w:r>
      <w:proofErr w:type="spellEnd"/>
      <w:r w:rsidRPr="00D131BC">
        <w:rPr>
          <w:rFonts w:ascii="Times New Roman" w:eastAsia="Times New Roman" w:hAnsi="Times New Roman" w:cs="Times New Roman"/>
          <w:color w:val="000000" w:themeColor="text1"/>
          <w:sz w:val="28"/>
          <w:szCs w:val="28"/>
          <w:lang w:eastAsia="ru-RU"/>
        </w:rPr>
        <w:t> – человек мыслящий… и является </w:t>
      </w:r>
      <w:r w:rsidRPr="00D131BC">
        <w:rPr>
          <w:rFonts w:ascii="Times New Roman" w:eastAsia="Times New Roman" w:hAnsi="Times New Roman" w:cs="Times New Roman"/>
          <w:color w:val="000000" w:themeColor="text1"/>
          <w:sz w:val="28"/>
          <w:szCs w:val="28"/>
          <w:u w:val="single"/>
          <w:lang w:eastAsia="ru-RU"/>
        </w:rPr>
        <w:t>средством</w:t>
      </w:r>
      <w:r w:rsidRPr="00D131BC">
        <w:rPr>
          <w:rFonts w:ascii="Times New Roman" w:eastAsia="Times New Roman" w:hAnsi="Times New Roman" w:cs="Times New Roman"/>
          <w:color w:val="000000" w:themeColor="text1"/>
          <w:sz w:val="28"/>
          <w:szCs w:val="28"/>
          <w:lang w:eastAsia="ru-RU"/>
        </w:rPr>
        <w:t> для образования и рассматривается как работа с информацией.</w:t>
      </w:r>
    </w:p>
    <w:p w:rsidR="00E510DE" w:rsidRPr="00D131BC" w:rsidRDefault="00B83491"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 xml:space="preserve"> </w:t>
      </w:r>
      <w:r w:rsidR="00E510DE" w:rsidRPr="00D131BC">
        <w:rPr>
          <w:rFonts w:ascii="Times New Roman" w:eastAsia="Times New Roman" w:hAnsi="Times New Roman" w:cs="Times New Roman"/>
          <w:bCs/>
          <w:color w:val="000000" w:themeColor="text1"/>
          <w:sz w:val="28"/>
          <w:szCs w:val="28"/>
          <w:lang w:eastAsia="ru-RU"/>
        </w:rPr>
        <w:t>Процесс чтения состоит из трёх фаз.</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Первая </w:t>
      </w:r>
      <w:r w:rsidRPr="00D131BC">
        <w:rPr>
          <w:rFonts w:ascii="Times New Roman" w:eastAsia="Times New Roman" w:hAnsi="Times New Roman" w:cs="Times New Roman"/>
          <w:color w:val="000000" w:themeColor="text1"/>
          <w:sz w:val="28"/>
          <w:szCs w:val="28"/>
          <w:lang w:eastAsia="ru-RU"/>
        </w:rPr>
        <w:t>– это восприятие текста, раскрытие его содержания и смысла, своеобразная расшифровка, когда из отдельных слов, фраз, предложений складывается общее содержание. В этом случае чтение включает: просмотр, установление значений слов, нахождение соответствий, узнавание фактов, анализ сюжета и фабулы, воспроизведение и пересказ.</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Вторая</w:t>
      </w:r>
      <w:r w:rsidRPr="00D131BC">
        <w:rPr>
          <w:rFonts w:ascii="Times New Roman" w:eastAsia="Times New Roman" w:hAnsi="Times New Roman" w:cs="Times New Roman"/>
          <w:color w:val="000000" w:themeColor="text1"/>
          <w:sz w:val="28"/>
          <w:szCs w:val="28"/>
          <w:lang w:eastAsia="ru-RU"/>
        </w:rPr>
        <w:t xml:space="preserve"> – это извлечение смысла, объяснение найденных фактов с помощью привлечения имеющихся знаний, интерпретация текста. Здесь происходит упорядочивание и классифицирование, объяснение и суммирование, различение, сравнение и сопоставление, группировка, анализ и </w:t>
      </w:r>
      <w:r w:rsidRPr="00D131BC">
        <w:rPr>
          <w:rFonts w:ascii="Times New Roman" w:eastAsia="Times New Roman" w:hAnsi="Times New Roman" w:cs="Times New Roman"/>
          <w:color w:val="000000" w:themeColor="text1"/>
          <w:sz w:val="28"/>
          <w:szCs w:val="28"/>
          <w:lang w:eastAsia="ru-RU"/>
        </w:rPr>
        <w:lastRenderedPageBreak/>
        <w:t>обобщение, соотнесение с собственным опытом, размышление над контекстом и выводами.</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Третья</w:t>
      </w:r>
      <w:r w:rsidRPr="00D131BC">
        <w:rPr>
          <w:rFonts w:ascii="Times New Roman" w:eastAsia="Times New Roman" w:hAnsi="Times New Roman" w:cs="Times New Roman"/>
          <w:color w:val="000000" w:themeColor="text1"/>
          <w:sz w:val="28"/>
          <w:szCs w:val="28"/>
          <w:lang w:eastAsia="ru-RU"/>
        </w:rPr>
        <w:t> – это создание собственного нового смысла, то есть – присвоение добытых новых знаний как собственных в результате размышления.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В Стандарте,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w:t>
      </w:r>
      <w:proofErr w:type="spellStart"/>
      <w:r w:rsidRPr="00D131BC">
        <w:rPr>
          <w:rFonts w:ascii="Times New Roman" w:eastAsia="Times New Roman" w:hAnsi="Times New Roman" w:cs="Times New Roman"/>
          <w:color w:val="000000" w:themeColor="text1"/>
          <w:sz w:val="28"/>
          <w:szCs w:val="28"/>
          <w:lang w:eastAsia="ru-RU"/>
        </w:rPr>
        <w:t>метапредметный</w:t>
      </w:r>
      <w:proofErr w:type="spellEnd"/>
      <w:r w:rsidRPr="00D131BC">
        <w:rPr>
          <w:rFonts w:ascii="Times New Roman" w:eastAsia="Times New Roman" w:hAnsi="Times New Roman" w:cs="Times New Roman"/>
          <w:color w:val="000000" w:themeColor="text1"/>
          <w:sz w:val="28"/>
          <w:szCs w:val="28"/>
          <w:lang w:eastAsia="ru-RU"/>
        </w:rPr>
        <w:t>» или «</w:t>
      </w:r>
      <w:proofErr w:type="spellStart"/>
      <w:r w:rsidRPr="00D131BC">
        <w:rPr>
          <w:rFonts w:ascii="Times New Roman" w:eastAsia="Times New Roman" w:hAnsi="Times New Roman" w:cs="Times New Roman"/>
          <w:color w:val="000000" w:themeColor="text1"/>
          <w:sz w:val="28"/>
          <w:szCs w:val="28"/>
          <w:lang w:eastAsia="ru-RU"/>
        </w:rPr>
        <w:t>надпредметный</w:t>
      </w:r>
      <w:proofErr w:type="spellEnd"/>
      <w:r w:rsidRPr="00D131BC">
        <w:rPr>
          <w:rFonts w:ascii="Times New Roman" w:eastAsia="Times New Roman" w:hAnsi="Times New Roman" w:cs="Times New Roman"/>
          <w:color w:val="000000" w:themeColor="text1"/>
          <w:sz w:val="28"/>
          <w:szCs w:val="28"/>
          <w:lang w:eastAsia="ru-RU"/>
        </w:rPr>
        <w:t>» характер и умения чтения относятся к универсальным учебным действиям. Это означает, что на каждом предмете должна вестись работа по формированию и развитию умений смыслового чтения.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Для реализации</w:t>
      </w:r>
      <w:r w:rsidRPr="00D131BC">
        <w:rPr>
          <w:rFonts w:ascii="Times New Roman" w:eastAsia="Times New Roman" w:hAnsi="Times New Roman" w:cs="Times New Roman"/>
          <w:color w:val="000000" w:themeColor="text1"/>
          <w:sz w:val="28"/>
          <w:szCs w:val="28"/>
          <w:lang w:eastAsia="ru-RU"/>
        </w:rPr>
        <w:t xml:space="preserve"> требований Стандарта к достижению </w:t>
      </w:r>
      <w:proofErr w:type="spellStart"/>
      <w:r w:rsidRPr="00D131BC">
        <w:rPr>
          <w:rFonts w:ascii="Times New Roman" w:eastAsia="Times New Roman" w:hAnsi="Times New Roman" w:cs="Times New Roman"/>
          <w:color w:val="000000" w:themeColor="text1"/>
          <w:sz w:val="28"/>
          <w:szCs w:val="28"/>
          <w:lang w:eastAsia="ru-RU"/>
        </w:rPr>
        <w:t>метапредметного</w:t>
      </w:r>
      <w:proofErr w:type="spellEnd"/>
      <w:r w:rsidRPr="00D131BC">
        <w:rPr>
          <w:rFonts w:ascii="Times New Roman" w:eastAsia="Times New Roman" w:hAnsi="Times New Roman" w:cs="Times New Roman"/>
          <w:color w:val="000000" w:themeColor="text1"/>
          <w:sz w:val="28"/>
          <w:szCs w:val="28"/>
          <w:lang w:eastAsia="ru-RU"/>
        </w:rPr>
        <w:t xml:space="preserve"> результата «смысловое чтение» современный учитель должен создать благоприятные условия для овладения школьниками приёмами понимания текстов разных стилей и жанров, приёмами совершенствования техники чтения, умело использовать на уроке различные типы и виды чтения.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Ознакомительное чтение – </w:t>
      </w:r>
      <w:r w:rsidRPr="00D131BC">
        <w:rPr>
          <w:rFonts w:ascii="Times New Roman" w:eastAsia="Times New Roman" w:hAnsi="Times New Roman" w:cs="Times New Roman"/>
          <w:color w:val="000000" w:themeColor="text1"/>
          <w:sz w:val="28"/>
          <w:szCs w:val="28"/>
          <w:lang w:eastAsia="ru-RU"/>
        </w:rPr>
        <w:t>вид, с помощью которого в тексте определяется главный смысл, ключевая информация.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Просмотровое</w:t>
      </w:r>
      <w:r w:rsidRPr="00D131BC">
        <w:rPr>
          <w:rFonts w:ascii="Times New Roman" w:eastAsia="Times New Roman" w:hAnsi="Times New Roman" w:cs="Times New Roman"/>
          <w:color w:val="000000" w:themeColor="text1"/>
          <w:sz w:val="28"/>
          <w:szCs w:val="28"/>
          <w:lang w:eastAsia="ru-RU"/>
        </w:rPr>
        <w:t> чтение – вид смыслового чтения, при котором происходит поиск конкретной информации или факта.</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Изучающее –</w:t>
      </w:r>
      <w:r w:rsidRPr="00D131BC">
        <w:rPr>
          <w:rFonts w:ascii="Times New Roman" w:eastAsia="Times New Roman" w:hAnsi="Times New Roman" w:cs="Times New Roman"/>
          <w:color w:val="000000" w:themeColor="text1"/>
          <w:sz w:val="28"/>
          <w:szCs w:val="28"/>
          <w:lang w:eastAsia="ru-RU"/>
        </w:rPr>
        <w:t> вид смыслового чтения, при котором, в зависимости от цели, происходит поиск полной и точной информации и дальнейшая ее интерпретация. Из всего написанного выделяется главное, а второстепенное опускается.</w:t>
      </w:r>
    </w:p>
    <w:p w:rsidR="00E510DE" w:rsidRPr="00D131BC" w:rsidRDefault="00E510DE"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Рефлексивное –</w:t>
      </w:r>
      <w:r w:rsidRPr="00D131BC">
        <w:rPr>
          <w:rFonts w:ascii="Times New Roman" w:eastAsia="Times New Roman" w:hAnsi="Times New Roman" w:cs="Times New Roman"/>
          <w:color w:val="000000" w:themeColor="text1"/>
          <w:sz w:val="28"/>
          <w:szCs w:val="28"/>
          <w:lang w:eastAsia="ru-RU"/>
        </w:rPr>
        <w:t> самое вдумчивое чтение. Во время такого процесса читающий предвосхищает будущие события, прочитав заголовок или по ходу чтения. 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w:t>
      </w:r>
    </w:p>
    <w:p w:rsidR="00E510DE" w:rsidRPr="00D131BC" w:rsidRDefault="00B83491" w:rsidP="001D11E6">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lastRenderedPageBreak/>
        <w:t xml:space="preserve"> </w:t>
      </w:r>
      <w:r w:rsidR="00E510DE" w:rsidRPr="00D131BC">
        <w:rPr>
          <w:rFonts w:ascii="Times New Roman" w:eastAsia="Times New Roman" w:hAnsi="Times New Roman" w:cs="Times New Roman"/>
          <w:bCs/>
          <w:color w:val="000000" w:themeColor="text1"/>
          <w:sz w:val="28"/>
          <w:szCs w:val="28"/>
          <w:lang w:eastAsia="ru-RU"/>
        </w:rPr>
        <w:t>Для обучения смысловому чтению использую следующие методы и приемы:</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Развитие умения </w:t>
      </w:r>
      <w:r w:rsidRPr="00D131BC">
        <w:rPr>
          <w:rFonts w:ascii="Times New Roman" w:eastAsia="Times New Roman" w:hAnsi="Times New Roman" w:cs="Times New Roman"/>
          <w:bCs/>
          <w:color w:val="000000" w:themeColor="text1"/>
          <w:sz w:val="28"/>
          <w:szCs w:val="28"/>
          <w:lang w:eastAsia="ru-RU"/>
        </w:rPr>
        <w:t>анализировать</w:t>
      </w:r>
      <w:r w:rsidRPr="00D131BC">
        <w:rPr>
          <w:rFonts w:ascii="Times New Roman" w:eastAsia="Times New Roman" w:hAnsi="Times New Roman" w:cs="Times New Roman"/>
          <w:color w:val="000000" w:themeColor="text1"/>
          <w:sz w:val="28"/>
          <w:szCs w:val="28"/>
          <w:lang w:eastAsia="ru-RU"/>
        </w:rPr>
        <w:t> задание.</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Поиск </w:t>
      </w:r>
      <w:r w:rsidRPr="00D131BC">
        <w:rPr>
          <w:rFonts w:ascii="Times New Roman" w:eastAsia="Times New Roman" w:hAnsi="Times New Roman" w:cs="Times New Roman"/>
          <w:bCs/>
          <w:color w:val="000000" w:themeColor="text1"/>
          <w:sz w:val="28"/>
          <w:szCs w:val="28"/>
          <w:lang w:eastAsia="ru-RU"/>
        </w:rPr>
        <w:t>ключевых</w:t>
      </w:r>
      <w:r w:rsidRPr="00D131BC">
        <w:rPr>
          <w:rFonts w:ascii="Times New Roman" w:eastAsia="Times New Roman" w:hAnsi="Times New Roman" w:cs="Times New Roman"/>
          <w:color w:val="000000" w:themeColor="text1"/>
          <w:sz w:val="28"/>
          <w:szCs w:val="28"/>
          <w:lang w:eastAsia="ru-RU"/>
        </w:rPr>
        <w:t> слов в задании и умение </w:t>
      </w:r>
      <w:r w:rsidRPr="00D131BC">
        <w:rPr>
          <w:rFonts w:ascii="Times New Roman" w:eastAsia="Times New Roman" w:hAnsi="Times New Roman" w:cs="Times New Roman"/>
          <w:bCs/>
          <w:color w:val="000000" w:themeColor="text1"/>
          <w:sz w:val="28"/>
          <w:szCs w:val="28"/>
          <w:lang w:eastAsia="ru-RU"/>
        </w:rPr>
        <w:t>вчитываться</w:t>
      </w:r>
      <w:r w:rsidRPr="00D131BC">
        <w:rPr>
          <w:rFonts w:ascii="Times New Roman" w:eastAsia="Times New Roman" w:hAnsi="Times New Roman" w:cs="Times New Roman"/>
          <w:color w:val="000000" w:themeColor="text1"/>
          <w:sz w:val="28"/>
          <w:szCs w:val="28"/>
          <w:lang w:eastAsia="ru-RU"/>
        </w:rPr>
        <w:t> в инструкцию.</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Ответы</w:t>
      </w:r>
      <w:r w:rsidRPr="00D131BC">
        <w:rPr>
          <w:rFonts w:ascii="Times New Roman" w:eastAsia="Times New Roman" w:hAnsi="Times New Roman" w:cs="Times New Roman"/>
          <w:color w:val="000000" w:themeColor="text1"/>
          <w:sz w:val="28"/>
          <w:szCs w:val="28"/>
          <w:lang w:eastAsia="ru-RU"/>
        </w:rPr>
        <w:t> на поставленные вопросы (и письменные, и устные).</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Определение </w:t>
      </w:r>
      <w:r w:rsidRPr="00D131BC">
        <w:rPr>
          <w:rFonts w:ascii="Times New Roman" w:eastAsia="Times New Roman" w:hAnsi="Times New Roman" w:cs="Times New Roman"/>
          <w:bCs/>
          <w:color w:val="000000" w:themeColor="text1"/>
          <w:sz w:val="28"/>
          <w:szCs w:val="28"/>
          <w:lang w:eastAsia="ru-RU"/>
        </w:rPr>
        <w:t>последовательности</w:t>
      </w:r>
      <w:r w:rsidRPr="00D131BC">
        <w:rPr>
          <w:rFonts w:ascii="Times New Roman" w:eastAsia="Times New Roman" w:hAnsi="Times New Roman" w:cs="Times New Roman"/>
          <w:color w:val="000000" w:themeColor="text1"/>
          <w:sz w:val="28"/>
          <w:szCs w:val="28"/>
          <w:lang w:eastAsia="ru-RU"/>
        </w:rPr>
        <w:t> событий в тексте.</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Формулирование простых </w:t>
      </w:r>
      <w:r w:rsidRPr="00D131BC">
        <w:rPr>
          <w:rFonts w:ascii="Times New Roman" w:eastAsia="Times New Roman" w:hAnsi="Times New Roman" w:cs="Times New Roman"/>
          <w:bCs/>
          <w:color w:val="000000" w:themeColor="text1"/>
          <w:sz w:val="28"/>
          <w:szCs w:val="28"/>
          <w:lang w:eastAsia="ru-RU"/>
        </w:rPr>
        <w:t>выводов</w:t>
      </w:r>
      <w:r w:rsidRPr="00D131BC">
        <w:rPr>
          <w:rFonts w:ascii="Times New Roman" w:eastAsia="Times New Roman" w:hAnsi="Times New Roman" w:cs="Times New Roman"/>
          <w:color w:val="000000" w:themeColor="text1"/>
          <w:sz w:val="28"/>
          <w:szCs w:val="28"/>
          <w:lang w:eastAsia="ru-RU"/>
        </w:rPr>
        <w:t> после прочтения.</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Преобразование прочитанного текста </w:t>
      </w:r>
      <w:r w:rsidRPr="00D131BC">
        <w:rPr>
          <w:rFonts w:ascii="Times New Roman" w:eastAsia="Times New Roman" w:hAnsi="Times New Roman" w:cs="Times New Roman"/>
          <w:bCs/>
          <w:color w:val="000000" w:themeColor="text1"/>
          <w:sz w:val="28"/>
          <w:szCs w:val="28"/>
          <w:lang w:eastAsia="ru-RU"/>
        </w:rPr>
        <w:t>в таблицу</w:t>
      </w:r>
      <w:r w:rsidRPr="00D131BC">
        <w:rPr>
          <w:rFonts w:ascii="Times New Roman" w:eastAsia="Times New Roman" w:hAnsi="Times New Roman" w:cs="Times New Roman"/>
          <w:color w:val="000000" w:themeColor="text1"/>
          <w:sz w:val="28"/>
          <w:szCs w:val="28"/>
          <w:lang w:eastAsia="ru-RU"/>
        </w:rPr>
        <w:t>.</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Сопоставление</w:t>
      </w:r>
      <w:r w:rsidRPr="00D131BC">
        <w:rPr>
          <w:rFonts w:ascii="Times New Roman" w:eastAsia="Times New Roman" w:hAnsi="Times New Roman" w:cs="Times New Roman"/>
          <w:color w:val="000000" w:themeColor="text1"/>
          <w:sz w:val="28"/>
          <w:szCs w:val="28"/>
          <w:lang w:eastAsia="ru-RU"/>
        </w:rPr>
        <w:t> иллюстративного материала с текстовой информацией.</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Объяснение</w:t>
      </w:r>
      <w:r w:rsidRPr="00D131BC">
        <w:rPr>
          <w:rFonts w:ascii="Times New Roman" w:eastAsia="Times New Roman" w:hAnsi="Times New Roman" w:cs="Times New Roman"/>
          <w:color w:val="000000" w:themeColor="text1"/>
          <w:sz w:val="28"/>
          <w:szCs w:val="28"/>
          <w:lang w:eastAsia="ru-RU"/>
        </w:rPr>
        <w:t> различных ситуаций с помощью прочитанного текста.</w:t>
      </w:r>
    </w:p>
    <w:p w:rsidR="00E510DE" w:rsidRPr="00D131BC" w:rsidRDefault="00E510DE" w:rsidP="001D11E6">
      <w:pPr>
        <w:numPr>
          <w:ilvl w:val="0"/>
          <w:numId w:val="3"/>
        </w:num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Умение, опираясь на прочитанный текст, </w:t>
      </w:r>
      <w:r w:rsidRPr="00D131BC">
        <w:rPr>
          <w:rFonts w:ascii="Times New Roman" w:eastAsia="Times New Roman" w:hAnsi="Times New Roman" w:cs="Times New Roman"/>
          <w:bCs/>
          <w:color w:val="000000" w:themeColor="text1"/>
          <w:sz w:val="28"/>
          <w:szCs w:val="28"/>
          <w:lang w:eastAsia="ru-RU"/>
        </w:rPr>
        <w:t>доказывать</w:t>
      </w:r>
      <w:r w:rsidRPr="00D131BC">
        <w:rPr>
          <w:rFonts w:ascii="Times New Roman" w:eastAsia="Times New Roman" w:hAnsi="Times New Roman" w:cs="Times New Roman"/>
          <w:color w:val="000000" w:themeColor="text1"/>
          <w:sz w:val="28"/>
          <w:szCs w:val="28"/>
          <w:lang w:eastAsia="ru-RU"/>
        </w:rPr>
        <w:t> свою точку зрения, </w:t>
      </w:r>
      <w:r w:rsidRPr="00D131BC">
        <w:rPr>
          <w:rFonts w:ascii="Times New Roman" w:eastAsia="Times New Roman" w:hAnsi="Times New Roman" w:cs="Times New Roman"/>
          <w:bCs/>
          <w:color w:val="000000" w:themeColor="text1"/>
          <w:sz w:val="28"/>
          <w:szCs w:val="28"/>
          <w:lang w:eastAsia="ru-RU"/>
        </w:rPr>
        <w:t>опровергать</w:t>
      </w:r>
      <w:r w:rsidRPr="00D131BC">
        <w:rPr>
          <w:rFonts w:ascii="Times New Roman" w:eastAsia="Times New Roman" w:hAnsi="Times New Roman" w:cs="Times New Roman"/>
          <w:color w:val="000000" w:themeColor="text1"/>
          <w:sz w:val="28"/>
          <w:szCs w:val="28"/>
          <w:lang w:eastAsia="ru-RU"/>
        </w:rPr>
        <w:t> какие-либо утверждения.</w:t>
      </w:r>
    </w:p>
    <w:p w:rsidR="00B83491" w:rsidRPr="00D131BC" w:rsidRDefault="00E510DE" w:rsidP="001D11E6">
      <w:pPr>
        <w:shd w:val="clear" w:color="auto" w:fill="FFFFFF"/>
        <w:spacing w:after="0" w:line="360" w:lineRule="auto"/>
        <w:ind w:left="360" w:firstLine="633"/>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Нахождение нужной информации</w:t>
      </w:r>
      <w:r w:rsidRPr="00D131BC">
        <w:rPr>
          <w:rFonts w:ascii="Times New Roman" w:eastAsia="Times New Roman" w:hAnsi="Times New Roman" w:cs="Times New Roman"/>
          <w:color w:val="000000" w:themeColor="text1"/>
          <w:sz w:val="28"/>
          <w:szCs w:val="28"/>
          <w:lang w:eastAsia="ru-RU"/>
        </w:rPr>
        <w:t> в различных источниках: словарях, справочниках, энциклопедиях и т.д.</w:t>
      </w:r>
      <w:r w:rsidR="00B83491" w:rsidRPr="00D131BC">
        <w:rPr>
          <w:rFonts w:ascii="Times New Roman" w:eastAsia="Times New Roman" w:hAnsi="Times New Roman" w:cs="Times New Roman"/>
          <w:color w:val="000000" w:themeColor="text1"/>
          <w:sz w:val="28"/>
          <w:szCs w:val="28"/>
          <w:lang w:eastAsia="ru-RU"/>
        </w:rPr>
        <w:t xml:space="preserve"> </w:t>
      </w:r>
    </w:p>
    <w:p w:rsidR="001D11E6" w:rsidRPr="00D131BC" w:rsidRDefault="001D11E6" w:rsidP="001D11E6">
      <w:pPr>
        <w:shd w:val="clear" w:color="auto" w:fill="FFFFFF"/>
        <w:spacing w:after="0" w:line="360" w:lineRule="auto"/>
        <w:ind w:left="360" w:firstLine="633"/>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bCs/>
          <w:color w:val="000000" w:themeColor="text1"/>
          <w:sz w:val="28"/>
          <w:szCs w:val="28"/>
          <w:lang w:eastAsia="ru-RU"/>
        </w:rPr>
        <w:t>Как достичь данной цели и при этом не отбить у ребенка желание учиться, создать ситуацию успеха?</w:t>
      </w:r>
    </w:p>
    <w:p w:rsidR="00B83491" w:rsidRPr="00D131BC" w:rsidRDefault="00B83491" w:rsidP="001D11E6">
      <w:pPr>
        <w:shd w:val="clear" w:color="auto" w:fill="FFFFFF"/>
        <w:spacing w:after="0" w:line="360" w:lineRule="auto"/>
        <w:ind w:left="360" w:firstLine="633"/>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Данный вопрос интересует каждого родителя и педагога</w:t>
      </w:r>
      <w:r w:rsidRPr="00D131BC">
        <w:rPr>
          <w:rFonts w:ascii="Times New Roman" w:eastAsia="Times New Roman" w:hAnsi="Times New Roman" w:cs="Times New Roman"/>
          <w:color w:val="000000" w:themeColor="text1"/>
          <w:sz w:val="28"/>
          <w:szCs w:val="28"/>
          <w:lang w:eastAsia="ru-RU"/>
        </w:rPr>
        <w:t xml:space="preserve">. И первым ответом на него станет </w:t>
      </w:r>
      <w:proofErr w:type="gramStart"/>
      <w:r w:rsidRPr="00D131BC">
        <w:rPr>
          <w:rFonts w:ascii="Times New Roman" w:eastAsia="Times New Roman" w:hAnsi="Times New Roman" w:cs="Times New Roman"/>
          <w:color w:val="000000" w:themeColor="text1"/>
          <w:sz w:val="28"/>
          <w:szCs w:val="28"/>
          <w:lang w:eastAsia="ru-RU"/>
        </w:rPr>
        <w:t>традиционная  методика</w:t>
      </w:r>
      <w:proofErr w:type="gramEnd"/>
      <w:r w:rsidRPr="00D131BC">
        <w:rPr>
          <w:rFonts w:ascii="Times New Roman" w:eastAsia="Times New Roman" w:hAnsi="Times New Roman" w:cs="Times New Roman"/>
          <w:color w:val="000000" w:themeColor="text1"/>
          <w:sz w:val="28"/>
          <w:szCs w:val="28"/>
          <w:lang w:eastAsia="ru-RU"/>
        </w:rPr>
        <w:t xml:space="preserve">, сводящаяся  к ежедневному выполнению монотонных занятий по чтению букваря.  Но такой вариант не очень эффективен, </w:t>
      </w:r>
      <w:proofErr w:type="gramStart"/>
      <w:r w:rsidRPr="00D131BC">
        <w:rPr>
          <w:rFonts w:ascii="Times New Roman" w:eastAsia="Times New Roman" w:hAnsi="Times New Roman" w:cs="Times New Roman"/>
          <w:color w:val="000000" w:themeColor="text1"/>
          <w:sz w:val="28"/>
          <w:szCs w:val="28"/>
          <w:lang w:eastAsia="ru-RU"/>
        </w:rPr>
        <w:t>ведь  практически</w:t>
      </w:r>
      <w:proofErr w:type="gramEnd"/>
      <w:r w:rsidRPr="00D131BC">
        <w:rPr>
          <w:rFonts w:ascii="Times New Roman" w:eastAsia="Times New Roman" w:hAnsi="Times New Roman" w:cs="Times New Roman"/>
          <w:color w:val="000000" w:themeColor="text1"/>
          <w:sz w:val="28"/>
          <w:szCs w:val="28"/>
          <w:lang w:eastAsia="ru-RU"/>
        </w:rPr>
        <w:t xml:space="preserve"> всегда ребенку становится скучно, он быстро устает и утомляется. Плюс к этому он совсем не учится вдумчивому чтению. Конечно же, ребенок будет осваивать некоторые навыки и </w:t>
      </w:r>
      <w:proofErr w:type="gramStart"/>
      <w:r w:rsidRPr="00D131BC">
        <w:rPr>
          <w:rFonts w:ascii="Times New Roman" w:eastAsia="Times New Roman" w:hAnsi="Times New Roman" w:cs="Times New Roman"/>
          <w:color w:val="000000" w:themeColor="text1"/>
          <w:sz w:val="28"/>
          <w:szCs w:val="28"/>
          <w:lang w:eastAsia="ru-RU"/>
        </w:rPr>
        <w:t>знания,.</w:t>
      </w:r>
      <w:proofErr w:type="gramEnd"/>
      <w:r w:rsidRPr="00D131BC">
        <w:rPr>
          <w:rFonts w:ascii="Times New Roman" w:eastAsia="Times New Roman" w:hAnsi="Times New Roman" w:cs="Times New Roman"/>
          <w:color w:val="000000" w:themeColor="text1"/>
          <w:sz w:val="28"/>
          <w:szCs w:val="28"/>
          <w:lang w:eastAsia="ru-RU"/>
        </w:rPr>
        <w:t xml:space="preserve"> Но назвать это хорошим способом чувственно – эмоционального развития, познания окружающего мира и своего места</w:t>
      </w:r>
      <w:r w:rsidR="007F728F" w:rsidRPr="00D131BC">
        <w:rPr>
          <w:rFonts w:ascii="Times New Roman" w:eastAsia="Times New Roman" w:hAnsi="Times New Roman" w:cs="Times New Roman"/>
          <w:color w:val="000000" w:themeColor="text1"/>
          <w:sz w:val="28"/>
          <w:szCs w:val="28"/>
          <w:lang w:eastAsia="ru-RU"/>
        </w:rPr>
        <w:t xml:space="preserve"> в нем можно с большой натяжкой. </w:t>
      </w:r>
    </w:p>
    <w:p w:rsidR="00E510DE" w:rsidRPr="00D131BC" w:rsidRDefault="00B83491" w:rsidP="001D11E6">
      <w:pPr>
        <w:shd w:val="clear" w:color="auto" w:fill="FFFFFF"/>
        <w:spacing w:after="0" w:line="360" w:lineRule="auto"/>
        <w:ind w:left="360"/>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 xml:space="preserve"> </w:t>
      </w:r>
    </w:p>
    <w:p w:rsidR="00B83491" w:rsidRPr="00D131BC" w:rsidRDefault="00B83491" w:rsidP="001D11E6">
      <w:pPr>
        <w:shd w:val="clear" w:color="auto" w:fill="FFFFFF"/>
        <w:spacing w:after="0" w:line="360" w:lineRule="auto"/>
        <w:ind w:left="360" w:firstLine="633"/>
        <w:jc w:val="both"/>
        <w:rPr>
          <w:rFonts w:ascii="Times New Roman" w:eastAsia="Times New Roman" w:hAnsi="Times New Roman" w:cs="Times New Roman"/>
          <w:color w:val="000000" w:themeColor="text1"/>
          <w:sz w:val="28"/>
          <w:szCs w:val="28"/>
          <w:lang w:eastAsia="ru-RU"/>
        </w:rPr>
      </w:pPr>
      <w:proofErr w:type="gramStart"/>
      <w:r w:rsidRPr="00D131BC">
        <w:rPr>
          <w:rFonts w:ascii="Times New Roman" w:eastAsia="Times New Roman" w:hAnsi="Times New Roman" w:cs="Times New Roman"/>
          <w:color w:val="000000" w:themeColor="text1"/>
          <w:sz w:val="28"/>
          <w:szCs w:val="28"/>
          <w:lang w:eastAsia="ru-RU"/>
        </w:rPr>
        <w:lastRenderedPageBreak/>
        <w:t>Возникает  необходимость</w:t>
      </w:r>
      <w:proofErr w:type="gramEnd"/>
      <w:r w:rsidRPr="00D131BC">
        <w:rPr>
          <w:rFonts w:ascii="Times New Roman" w:eastAsia="Times New Roman" w:hAnsi="Times New Roman" w:cs="Times New Roman"/>
          <w:color w:val="000000" w:themeColor="text1"/>
          <w:sz w:val="28"/>
          <w:szCs w:val="28"/>
          <w:lang w:eastAsia="ru-RU"/>
        </w:rPr>
        <w:t xml:space="preserve"> в период обучения чтению построить работу так, чтобы понимание прочитанного было 100%.</w:t>
      </w:r>
    </w:p>
    <w:p w:rsidR="00B83491" w:rsidRPr="00D131BC" w:rsidRDefault="00B83491" w:rsidP="001D11E6">
      <w:pPr>
        <w:shd w:val="clear" w:color="auto" w:fill="FFFFFF"/>
        <w:spacing w:after="0" w:line="360" w:lineRule="auto"/>
        <w:ind w:left="360" w:firstLine="633"/>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 xml:space="preserve">Так как без этого мы не сможем говорить о восприятии, тем </w:t>
      </w:r>
      <w:proofErr w:type="gramStart"/>
      <w:r w:rsidRPr="00D131BC">
        <w:rPr>
          <w:rFonts w:ascii="Times New Roman" w:eastAsia="Times New Roman" w:hAnsi="Times New Roman" w:cs="Times New Roman"/>
          <w:color w:val="000000" w:themeColor="text1"/>
          <w:sz w:val="28"/>
          <w:szCs w:val="28"/>
          <w:lang w:eastAsia="ru-RU"/>
        </w:rPr>
        <w:t>более  интерпретации</w:t>
      </w:r>
      <w:proofErr w:type="gramEnd"/>
      <w:r w:rsidRPr="00D131BC">
        <w:rPr>
          <w:rFonts w:ascii="Times New Roman" w:eastAsia="Times New Roman" w:hAnsi="Times New Roman" w:cs="Times New Roman"/>
          <w:color w:val="000000" w:themeColor="text1"/>
          <w:sz w:val="28"/>
          <w:szCs w:val="28"/>
          <w:lang w:eastAsia="ru-RU"/>
        </w:rPr>
        <w:t xml:space="preserve"> содержания.</w:t>
      </w:r>
    </w:p>
    <w:p w:rsidR="00B83491" w:rsidRPr="00D131BC" w:rsidRDefault="00B83491" w:rsidP="001D11E6">
      <w:pPr>
        <w:shd w:val="clear" w:color="auto" w:fill="FFFFFF"/>
        <w:spacing w:after="0" w:line="360" w:lineRule="auto"/>
        <w:ind w:left="360" w:firstLine="633"/>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 xml:space="preserve">Что бы ребенок мог получить не только информацию, но и эмоции техника должна быть отработана до автоматизма. </w:t>
      </w:r>
    </w:p>
    <w:p w:rsidR="00B83491" w:rsidRPr="00D131BC" w:rsidRDefault="00B83491" w:rsidP="001D11E6">
      <w:pPr>
        <w:pStyle w:val="a3"/>
        <w:kinsoku w:val="0"/>
        <w:overflowPunct w:val="0"/>
        <w:spacing w:before="0" w:beforeAutospacing="0" w:after="0" w:afterAutospacing="0" w:line="360" w:lineRule="auto"/>
        <w:jc w:val="both"/>
        <w:textAlignment w:val="baseline"/>
        <w:rPr>
          <w:rFonts w:eastAsiaTheme="minorEastAsia"/>
          <w:color w:val="000000" w:themeColor="text1"/>
          <w:kern w:val="24"/>
          <w:sz w:val="28"/>
          <w:szCs w:val="28"/>
        </w:rPr>
      </w:pPr>
      <w:r w:rsidRPr="00D131BC">
        <w:rPr>
          <w:rFonts w:eastAsiaTheme="minorEastAsia"/>
          <w:color w:val="000000" w:themeColor="text1"/>
          <w:kern w:val="24"/>
          <w:sz w:val="28"/>
          <w:szCs w:val="28"/>
        </w:rPr>
        <w:t xml:space="preserve">Чтобы чтение было в </w:t>
      </w:r>
      <w:proofErr w:type="gramStart"/>
      <w:r w:rsidRPr="00D131BC">
        <w:rPr>
          <w:rFonts w:eastAsiaTheme="minorEastAsia"/>
          <w:color w:val="000000" w:themeColor="text1"/>
          <w:kern w:val="24"/>
          <w:sz w:val="28"/>
          <w:szCs w:val="28"/>
        </w:rPr>
        <w:t>удовольствие ,</w:t>
      </w:r>
      <w:proofErr w:type="gramEnd"/>
      <w:r w:rsidRPr="00D131BC">
        <w:rPr>
          <w:rFonts w:eastAsiaTheme="minorEastAsia"/>
          <w:color w:val="000000" w:themeColor="text1"/>
          <w:kern w:val="24"/>
          <w:sz w:val="28"/>
          <w:szCs w:val="28"/>
        </w:rPr>
        <w:t xml:space="preserve"> оно должно быть необычным</w:t>
      </w:r>
      <w:r w:rsidRPr="00D131BC">
        <w:rPr>
          <w:rFonts w:eastAsiaTheme="minorEastAsia"/>
          <w:color w:val="000000" w:themeColor="text1"/>
          <w:kern w:val="24"/>
          <w:sz w:val="28"/>
          <w:szCs w:val="28"/>
        </w:rPr>
        <w:t xml:space="preserve"> для ребенка. </w:t>
      </w:r>
    </w:p>
    <w:p w:rsidR="00B83491" w:rsidRPr="00B83491" w:rsidRDefault="00B83491" w:rsidP="001D11E6">
      <w:pPr>
        <w:kinsoku w:val="0"/>
        <w:overflowPunct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B83491">
        <w:rPr>
          <w:rFonts w:ascii="Times New Roman" w:eastAsiaTheme="minorEastAsia" w:hAnsi="Times New Roman" w:cs="Times New Roman"/>
          <w:color w:val="000000" w:themeColor="text1"/>
          <w:kern w:val="24"/>
          <w:sz w:val="28"/>
          <w:szCs w:val="28"/>
          <w:lang w:eastAsia="ru-RU"/>
        </w:rPr>
        <w:t>Мы часто задаем себе вопрос: «Почему дети не любят читать?»</w:t>
      </w:r>
    </w:p>
    <w:p w:rsidR="00B83491" w:rsidRPr="00B83491" w:rsidRDefault="00B83491" w:rsidP="001D11E6">
      <w:pPr>
        <w:kinsoku w:val="0"/>
        <w:overflowPunct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B83491">
        <w:rPr>
          <w:rFonts w:ascii="Times New Roman" w:eastAsiaTheme="minorEastAsia" w:hAnsi="Times New Roman" w:cs="Times New Roman"/>
          <w:color w:val="000000" w:themeColor="text1"/>
          <w:kern w:val="24"/>
          <w:sz w:val="28"/>
          <w:szCs w:val="28"/>
          <w:lang w:eastAsia="ru-RU"/>
        </w:rPr>
        <w:t xml:space="preserve">Читать не любит только тот, кто читать не умеет.  Перед педагогом стоит задача организовать </w:t>
      </w:r>
      <w:proofErr w:type="gramStart"/>
      <w:r w:rsidRPr="00B83491">
        <w:rPr>
          <w:rFonts w:ascii="Times New Roman" w:eastAsiaTheme="minorEastAsia" w:hAnsi="Times New Roman" w:cs="Times New Roman"/>
          <w:color w:val="000000" w:themeColor="text1"/>
          <w:kern w:val="24"/>
          <w:sz w:val="28"/>
          <w:szCs w:val="28"/>
          <w:lang w:eastAsia="ru-RU"/>
        </w:rPr>
        <w:t>работу ,</w:t>
      </w:r>
      <w:proofErr w:type="gramEnd"/>
      <w:r w:rsidRPr="00B83491">
        <w:rPr>
          <w:rFonts w:ascii="Times New Roman" w:eastAsiaTheme="minorEastAsia" w:hAnsi="Times New Roman" w:cs="Times New Roman"/>
          <w:color w:val="000000" w:themeColor="text1"/>
          <w:kern w:val="24"/>
          <w:sz w:val="28"/>
          <w:szCs w:val="28"/>
          <w:lang w:eastAsia="ru-RU"/>
        </w:rPr>
        <w:t xml:space="preserve"> так чтобы  ребенок научился читать с удовольствием и не воспринимал это как тетанический труд, необходимости которого он не понимает. Исходя из этого я построила работу в первую очередь над повышением мотивации ребенка к работе.</w:t>
      </w:r>
    </w:p>
    <w:p w:rsidR="00B83491" w:rsidRPr="00B83491" w:rsidRDefault="00B83491" w:rsidP="001D11E6">
      <w:pPr>
        <w:kinsoku w:val="0"/>
        <w:overflowPunct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B83491">
        <w:rPr>
          <w:rFonts w:ascii="Times New Roman" w:eastAsiaTheme="minorEastAsia" w:hAnsi="Times New Roman" w:cs="Times New Roman"/>
          <w:color w:val="000000" w:themeColor="text1"/>
          <w:kern w:val="24"/>
          <w:sz w:val="28"/>
          <w:szCs w:val="28"/>
          <w:lang w:eastAsia="ru-RU"/>
        </w:rPr>
        <w:t xml:space="preserve"> Мотивация – это почва в которую будет положено зерно. </w:t>
      </w:r>
    </w:p>
    <w:p w:rsidR="00B83491" w:rsidRPr="00B83491" w:rsidRDefault="00B83491" w:rsidP="001D11E6">
      <w:pPr>
        <w:numPr>
          <w:ilvl w:val="0"/>
          <w:numId w:val="5"/>
        </w:numPr>
        <w:kinsoku w:val="0"/>
        <w:overflowPunct w:val="0"/>
        <w:spacing w:after="0" w:line="360" w:lineRule="auto"/>
        <w:ind w:left="1080"/>
        <w:contextualSpacing/>
        <w:jc w:val="both"/>
        <w:textAlignment w:val="baseline"/>
        <w:rPr>
          <w:rFonts w:ascii="Times New Roman" w:eastAsia="Times New Roman" w:hAnsi="Times New Roman" w:cs="Times New Roman"/>
          <w:color w:val="000000" w:themeColor="text1"/>
          <w:sz w:val="28"/>
          <w:szCs w:val="28"/>
          <w:lang w:eastAsia="ru-RU"/>
        </w:rPr>
      </w:pPr>
      <w:r w:rsidRPr="00B83491">
        <w:rPr>
          <w:rFonts w:ascii="Times New Roman" w:eastAsiaTheme="minorEastAsia" w:hAnsi="Times New Roman" w:cs="Times New Roman"/>
          <w:color w:val="000000" w:themeColor="text1"/>
          <w:kern w:val="24"/>
          <w:sz w:val="28"/>
          <w:szCs w:val="28"/>
          <w:lang w:eastAsia="ru-RU"/>
        </w:rPr>
        <w:t xml:space="preserve">На первом месте стоит педагог с системой упражнений.  Данную систему упражнений можно сравнить с </w:t>
      </w:r>
      <w:proofErr w:type="gramStart"/>
      <w:r w:rsidRPr="00B83491">
        <w:rPr>
          <w:rFonts w:ascii="Times New Roman" w:eastAsiaTheme="minorEastAsia" w:hAnsi="Times New Roman" w:cs="Times New Roman"/>
          <w:color w:val="000000" w:themeColor="text1"/>
          <w:kern w:val="24"/>
          <w:sz w:val="28"/>
          <w:szCs w:val="28"/>
          <w:lang w:eastAsia="ru-RU"/>
        </w:rPr>
        <w:t>дождем ,</w:t>
      </w:r>
      <w:proofErr w:type="gramEnd"/>
      <w:r w:rsidRPr="00B83491">
        <w:rPr>
          <w:rFonts w:ascii="Times New Roman" w:eastAsiaTheme="minorEastAsia" w:hAnsi="Times New Roman" w:cs="Times New Roman"/>
          <w:color w:val="000000" w:themeColor="text1"/>
          <w:kern w:val="24"/>
          <w:sz w:val="28"/>
          <w:szCs w:val="28"/>
          <w:lang w:eastAsia="ru-RU"/>
        </w:rPr>
        <w:t xml:space="preserve"> который поливает то самое зерно. Не долил – высохло, </w:t>
      </w:r>
      <w:proofErr w:type="gramStart"/>
      <w:r w:rsidRPr="00B83491">
        <w:rPr>
          <w:rFonts w:ascii="Times New Roman" w:eastAsiaTheme="minorEastAsia" w:hAnsi="Times New Roman" w:cs="Times New Roman"/>
          <w:color w:val="000000" w:themeColor="text1"/>
          <w:kern w:val="24"/>
          <w:sz w:val="28"/>
          <w:szCs w:val="28"/>
          <w:lang w:eastAsia="ru-RU"/>
        </w:rPr>
        <w:t>перелил  -</w:t>
      </w:r>
      <w:proofErr w:type="gramEnd"/>
      <w:r w:rsidRPr="00B83491">
        <w:rPr>
          <w:rFonts w:ascii="Times New Roman" w:eastAsiaTheme="minorEastAsia" w:hAnsi="Times New Roman" w:cs="Times New Roman"/>
          <w:color w:val="000000" w:themeColor="text1"/>
          <w:kern w:val="24"/>
          <w:sz w:val="28"/>
          <w:szCs w:val="28"/>
          <w:lang w:eastAsia="ru-RU"/>
        </w:rPr>
        <w:t xml:space="preserve"> сгнило. Поэтому педагогу необходимо очень аккуратно вести подбор упражнений для отработки навыка чтения на первом этапе и так же на всех последующих этапах работы над смысловым чтением.</w:t>
      </w:r>
    </w:p>
    <w:p w:rsidR="00B83491" w:rsidRPr="00B83491" w:rsidRDefault="00B83491" w:rsidP="001D11E6">
      <w:pPr>
        <w:numPr>
          <w:ilvl w:val="0"/>
          <w:numId w:val="5"/>
        </w:numPr>
        <w:kinsoku w:val="0"/>
        <w:overflowPunct w:val="0"/>
        <w:spacing w:after="0" w:line="360" w:lineRule="auto"/>
        <w:ind w:left="1080"/>
        <w:contextualSpacing/>
        <w:jc w:val="both"/>
        <w:textAlignment w:val="baseline"/>
        <w:rPr>
          <w:rFonts w:ascii="Times New Roman" w:eastAsia="Times New Roman" w:hAnsi="Times New Roman" w:cs="Times New Roman"/>
          <w:color w:val="000000" w:themeColor="text1"/>
          <w:sz w:val="28"/>
          <w:szCs w:val="28"/>
          <w:lang w:eastAsia="ru-RU"/>
        </w:rPr>
      </w:pPr>
      <w:r w:rsidRPr="00B83491">
        <w:rPr>
          <w:rFonts w:ascii="Times New Roman" w:eastAsiaTheme="minorEastAsia" w:hAnsi="Times New Roman" w:cs="Times New Roman"/>
          <w:color w:val="000000" w:themeColor="text1"/>
          <w:kern w:val="24"/>
          <w:sz w:val="28"/>
          <w:szCs w:val="28"/>
          <w:lang w:eastAsia="ru-RU"/>
        </w:rPr>
        <w:t xml:space="preserve">На втором месте стоит работа (мотивация) родителей. Только они могут выполнять роль того самого солнца, которое поможет дать хорошие всходы. Поэтому на   всех этапах работы педагогу необходимо проводить разъяснительную работу с родителями. Только понимаю всю </w:t>
      </w:r>
      <w:proofErr w:type="gramStart"/>
      <w:r w:rsidRPr="00B83491">
        <w:rPr>
          <w:rFonts w:ascii="Times New Roman" w:eastAsiaTheme="minorEastAsia" w:hAnsi="Times New Roman" w:cs="Times New Roman"/>
          <w:color w:val="000000" w:themeColor="text1"/>
          <w:kern w:val="24"/>
          <w:sz w:val="28"/>
          <w:szCs w:val="28"/>
          <w:lang w:eastAsia="ru-RU"/>
        </w:rPr>
        <w:t>важность  поставленных</w:t>
      </w:r>
      <w:proofErr w:type="gramEnd"/>
      <w:r w:rsidRPr="00B83491">
        <w:rPr>
          <w:rFonts w:ascii="Times New Roman" w:eastAsiaTheme="minorEastAsia" w:hAnsi="Times New Roman" w:cs="Times New Roman"/>
          <w:color w:val="000000" w:themeColor="text1"/>
          <w:kern w:val="24"/>
          <w:sz w:val="28"/>
          <w:szCs w:val="28"/>
          <w:lang w:eastAsia="ru-RU"/>
        </w:rPr>
        <w:t xml:space="preserve"> целей и пути  их достижения родитель станет помощником. А это 50 % успеха.</w:t>
      </w:r>
    </w:p>
    <w:p w:rsidR="00B83491" w:rsidRPr="00B83491" w:rsidRDefault="00B83491" w:rsidP="001D11E6">
      <w:pPr>
        <w:numPr>
          <w:ilvl w:val="0"/>
          <w:numId w:val="5"/>
        </w:numPr>
        <w:kinsoku w:val="0"/>
        <w:overflowPunct w:val="0"/>
        <w:spacing w:after="0" w:line="360" w:lineRule="auto"/>
        <w:ind w:left="1080"/>
        <w:contextualSpacing/>
        <w:jc w:val="both"/>
        <w:textAlignment w:val="baseline"/>
        <w:rPr>
          <w:rFonts w:ascii="Times New Roman" w:eastAsia="Times New Roman" w:hAnsi="Times New Roman" w:cs="Times New Roman"/>
          <w:color w:val="000000" w:themeColor="text1"/>
          <w:sz w:val="28"/>
          <w:szCs w:val="28"/>
          <w:lang w:eastAsia="ru-RU"/>
        </w:rPr>
      </w:pPr>
      <w:r w:rsidRPr="00B83491">
        <w:rPr>
          <w:rFonts w:ascii="Times New Roman" w:eastAsiaTheme="minorEastAsia" w:hAnsi="Times New Roman" w:cs="Times New Roman"/>
          <w:color w:val="000000" w:themeColor="text1"/>
          <w:kern w:val="24"/>
          <w:sz w:val="28"/>
          <w:szCs w:val="28"/>
          <w:lang w:eastAsia="ru-RU"/>
        </w:rPr>
        <w:t>На третьем месте стоит организация воспитательной работы, так чтобы ребенок был активным участником действия, а не просто исполнителем.</w:t>
      </w:r>
    </w:p>
    <w:p w:rsidR="00B83491" w:rsidRPr="00D131BC" w:rsidRDefault="00B83491" w:rsidP="001D11E6">
      <w:pPr>
        <w:numPr>
          <w:ilvl w:val="0"/>
          <w:numId w:val="5"/>
        </w:numPr>
        <w:kinsoku w:val="0"/>
        <w:overflowPunct w:val="0"/>
        <w:spacing w:after="0" w:line="360" w:lineRule="auto"/>
        <w:ind w:left="1080"/>
        <w:contextualSpacing/>
        <w:jc w:val="both"/>
        <w:textAlignment w:val="baseline"/>
        <w:rPr>
          <w:rFonts w:ascii="Times New Roman" w:eastAsia="Times New Roman" w:hAnsi="Times New Roman" w:cs="Times New Roman"/>
          <w:color w:val="000000" w:themeColor="text1"/>
          <w:sz w:val="28"/>
          <w:szCs w:val="28"/>
          <w:lang w:eastAsia="ru-RU"/>
        </w:rPr>
      </w:pPr>
      <w:r w:rsidRPr="00B83491">
        <w:rPr>
          <w:rFonts w:ascii="Times New Roman" w:eastAsiaTheme="minorEastAsia" w:hAnsi="Times New Roman" w:cs="Times New Roman"/>
          <w:color w:val="000000" w:themeColor="text1"/>
          <w:kern w:val="24"/>
          <w:sz w:val="28"/>
          <w:szCs w:val="28"/>
          <w:lang w:eastAsia="ru-RU"/>
        </w:rPr>
        <w:lastRenderedPageBreak/>
        <w:t xml:space="preserve">И самое главное в работе постоянный контроль над результатом. Одно условие – результат любого контроля </w:t>
      </w:r>
      <w:proofErr w:type="gramStart"/>
      <w:r w:rsidRPr="00B83491">
        <w:rPr>
          <w:rFonts w:ascii="Times New Roman" w:eastAsiaTheme="minorEastAsia" w:hAnsi="Times New Roman" w:cs="Times New Roman"/>
          <w:color w:val="000000" w:themeColor="text1"/>
          <w:kern w:val="24"/>
          <w:sz w:val="28"/>
          <w:szCs w:val="28"/>
          <w:lang w:eastAsia="ru-RU"/>
        </w:rPr>
        <w:t>быть  для</w:t>
      </w:r>
      <w:proofErr w:type="gramEnd"/>
      <w:r w:rsidRPr="00B83491">
        <w:rPr>
          <w:rFonts w:ascii="Times New Roman" w:eastAsiaTheme="minorEastAsia" w:hAnsi="Times New Roman" w:cs="Times New Roman"/>
          <w:color w:val="000000" w:themeColor="text1"/>
          <w:kern w:val="24"/>
          <w:sz w:val="28"/>
          <w:szCs w:val="28"/>
          <w:lang w:eastAsia="ru-RU"/>
        </w:rPr>
        <w:t xml:space="preserve"> ребенка только положительным. А для педагога результат необходим для построения системы упражнений, с учетом особенност</w:t>
      </w:r>
      <w:r w:rsidRPr="00D131BC">
        <w:rPr>
          <w:rFonts w:ascii="Times New Roman" w:eastAsiaTheme="minorEastAsia" w:hAnsi="Times New Roman" w:cs="Times New Roman"/>
          <w:color w:val="000000" w:themeColor="text1"/>
          <w:kern w:val="24"/>
          <w:sz w:val="28"/>
          <w:szCs w:val="28"/>
          <w:lang w:eastAsia="ru-RU"/>
        </w:rPr>
        <w:t>е</w:t>
      </w:r>
      <w:r w:rsidRPr="00B83491">
        <w:rPr>
          <w:rFonts w:ascii="Times New Roman" w:eastAsiaTheme="minorEastAsia" w:hAnsi="Times New Roman" w:cs="Times New Roman"/>
          <w:color w:val="000000" w:themeColor="text1"/>
          <w:kern w:val="24"/>
          <w:sz w:val="28"/>
          <w:szCs w:val="28"/>
          <w:lang w:eastAsia="ru-RU"/>
        </w:rPr>
        <w:t>й развития детей.</w:t>
      </w:r>
    </w:p>
    <w:p w:rsidR="00B83491" w:rsidRPr="00D131BC" w:rsidRDefault="00B83491" w:rsidP="001D11E6">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8"/>
          <w:szCs w:val="28"/>
          <w:lang w:eastAsia="ru-RU"/>
        </w:rPr>
      </w:pPr>
    </w:p>
    <w:p w:rsidR="001D11E6" w:rsidRPr="00DD152B" w:rsidRDefault="001D11E6" w:rsidP="001D11E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DD152B">
        <w:rPr>
          <w:rFonts w:ascii="Times New Roman" w:eastAsia="Times New Roman" w:hAnsi="Times New Roman" w:cs="Times New Roman"/>
          <w:color w:val="000000" w:themeColor="text1"/>
          <w:sz w:val="28"/>
          <w:szCs w:val="28"/>
          <w:lang w:eastAsia="ru-RU"/>
        </w:rPr>
        <w:t xml:space="preserve">Развитие </w:t>
      </w:r>
      <w:r w:rsidRPr="00D131BC">
        <w:rPr>
          <w:rFonts w:ascii="Times New Roman" w:eastAsia="Times New Roman" w:hAnsi="Times New Roman" w:cs="Times New Roman"/>
          <w:color w:val="000000" w:themeColor="text1"/>
          <w:sz w:val="28"/>
          <w:szCs w:val="28"/>
          <w:lang w:eastAsia="ru-RU"/>
        </w:rPr>
        <w:t xml:space="preserve">читательской грамотности </w:t>
      </w:r>
      <w:r w:rsidRPr="00DD152B">
        <w:rPr>
          <w:rFonts w:ascii="Times New Roman" w:eastAsia="Times New Roman" w:hAnsi="Times New Roman" w:cs="Times New Roman"/>
          <w:color w:val="000000" w:themeColor="text1"/>
          <w:sz w:val="28"/>
          <w:szCs w:val="28"/>
          <w:lang w:eastAsia="ru-RU"/>
        </w:rPr>
        <w:t xml:space="preserve">позволяет школьникам </w:t>
      </w:r>
      <w:r w:rsidRPr="00D131BC">
        <w:rPr>
          <w:rFonts w:ascii="Times New Roman" w:eastAsia="Times New Roman" w:hAnsi="Times New Roman" w:cs="Times New Roman"/>
          <w:color w:val="000000" w:themeColor="text1"/>
          <w:sz w:val="28"/>
          <w:szCs w:val="28"/>
          <w:lang w:eastAsia="ru-RU"/>
        </w:rPr>
        <w:t xml:space="preserve">  </w:t>
      </w:r>
      <w:r w:rsidRPr="00DD152B">
        <w:rPr>
          <w:rFonts w:ascii="Times New Roman" w:eastAsia="Times New Roman" w:hAnsi="Times New Roman" w:cs="Times New Roman"/>
          <w:color w:val="000000" w:themeColor="text1"/>
          <w:sz w:val="28"/>
          <w:szCs w:val="28"/>
          <w:lang w:eastAsia="ru-RU"/>
        </w:rPr>
        <w:t xml:space="preserve"> тратить меньше времени на домашнее задание, на подготовку к экзаменам, поиск материала для рефератов и </w:t>
      </w:r>
      <w:proofErr w:type="gramStart"/>
      <w:r w:rsidRPr="00D131BC">
        <w:rPr>
          <w:rFonts w:ascii="Times New Roman" w:eastAsia="Times New Roman" w:hAnsi="Times New Roman" w:cs="Times New Roman"/>
          <w:color w:val="000000" w:themeColor="text1"/>
          <w:sz w:val="28"/>
          <w:szCs w:val="28"/>
          <w:lang w:eastAsia="ru-RU"/>
        </w:rPr>
        <w:t xml:space="preserve">проектных </w:t>
      </w:r>
      <w:r w:rsidRPr="00DD152B">
        <w:rPr>
          <w:rFonts w:ascii="Times New Roman" w:eastAsia="Times New Roman" w:hAnsi="Times New Roman" w:cs="Times New Roman"/>
          <w:color w:val="000000" w:themeColor="text1"/>
          <w:sz w:val="28"/>
          <w:szCs w:val="28"/>
          <w:lang w:eastAsia="ru-RU"/>
        </w:rPr>
        <w:t xml:space="preserve"> работ</w:t>
      </w:r>
      <w:proofErr w:type="gramEnd"/>
      <w:r w:rsidRPr="00DD152B">
        <w:rPr>
          <w:rFonts w:ascii="Times New Roman" w:eastAsia="Times New Roman" w:hAnsi="Times New Roman" w:cs="Times New Roman"/>
          <w:color w:val="000000" w:themeColor="text1"/>
          <w:sz w:val="28"/>
          <w:szCs w:val="28"/>
          <w:lang w:eastAsia="ru-RU"/>
        </w:rPr>
        <w:t xml:space="preserve">. Способность </w:t>
      </w:r>
      <w:proofErr w:type="gramStart"/>
      <w:r w:rsidRPr="00DD152B">
        <w:rPr>
          <w:rFonts w:ascii="Times New Roman" w:eastAsia="Times New Roman" w:hAnsi="Times New Roman" w:cs="Times New Roman"/>
          <w:color w:val="000000" w:themeColor="text1"/>
          <w:sz w:val="28"/>
          <w:szCs w:val="28"/>
          <w:lang w:eastAsia="ru-RU"/>
        </w:rPr>
        <w:t xml:space="preserve">быстро </w:t>
      </w:r>
      <w:r w:rsidRPr="00D131BC">
        <w:rPr>
          <w:rFonts w:ascii="Times New Roman" w:eastAsia="Times New Roman" w:hAnsi="Times New Roman" w:cs="Times New Roman"/>
          <w:color w:val="000000" w:themeColor="text1"/>
          <w:sz w:val="28"/>
          <w:szCs w:val="28"/>
          <w:lang w:eastAsia="ru-RU"/>
        </w:rPr>
        <w:t xml:space="preserve"> и</w:t>
      </w:r>
      <w:proofErr w:type="gramEnd"/>
      <w:r w:rsidRPr="00D131BC">
        <w:rPr>
          <w:rFonts w:ascii="Times New Roman" w:eastAsia="Times New Roman" w:hAnsi="Times New Roman" w:cs="Times New Roman"/>
          <w:color w:val="000000" w:themeColor="text1"/>
          <w:sz w:val="28"/>
          <w:szCs w:val="28"/>
          <w:lang w:eastAsia="ru-RU"/>
        </w:rPr>
        <w:t xml:space="preserve"> осмысленно </w:t>
      </w:r>
      <w:r w:rsidRPr="00DD152B">
        <w:rPr>
          <w:rFonts w:ascii="Times New Roman" w:eastAsia="Times New Roman" w:hAnsi="Times New Roman" w:cs="Times New Roman"/>
          <w:color w:val="000000" w:themeColor="text1"/>
          <w:sz w:val="28"/>
          <w:szCs w:val="28"/>
          <w:lang w:eastAsia="ru-RU"/>
        </w:rPr>
        <w:t>читать полезна и взрослым, ведь во многих профессиях приходится иметь дело с большим потоком информации.</w:t>
      </w:r>
    </w:p>
    <w:p w:rsidR="001D11E6" w:rsidRPr="00DD152B" w:rsidRDefault="001D11E6" w:rsidP="001D11E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 xml:space="preserve"> </w:t>
      </w:r>
      <w:r w:rsidRPr="00DD152B">
        <w:rPr>
          <w:rFonts w:ascii="Times New Roman" w:eastAsia="Times New Roman" w:hAnsi="Times New Roman" w:cs="Times New Roman"/>
          <w:color w:val="000000" w:themeColor="text1"/>
          <w:sz w:val="28"/>
          <w:szCs w:val="28"/>
          <w:lang w:eastAsia="ru-RU"/>
        </w:rPr>
        <w:t xml:space="preserve"> Давайте рассмотрим, как освоить </w:t>
      </w:r>
      <w:r w:rsidRPr="00D131BC">
        <w:rPr>
          <w:rFonts w:ascii="Times New Roman" w:eastAsia="Times New Roman" w:hAnsi="Times New Roman" w:cs="Times New Roman"/>
          <w:color w:val="000000" w:themeColor="text1"/>
          <w:sz w:val="28"/>
          <w:szCs w:val="28"/>
          <w:lang w:eastAsia="ru-RU"/>
        </w:rPr>
        <w:t>смысловое чтение</w:t>
      </w:r>
      <w:r w:rsidRPr="00DD152B">
        <w:rPr>
          <w:rFonts w:ascii="Times New Roman" w:eastAsia="Times New Roman" w:hAnsi="Times New Roman" w:cs="Times New Roman"/>
          <w:color w:val="000000" w:themeColor="text1"/>
          <w:sz w:val="28"/>
          <w:szCs w:val="28"/>
          <w:lang w:eastAsia="ru-RU"/>
        </w:rPr>
        <w:t xml:space="preserve"> при помощи конкретных </w:t>
      </w:r>
      <w:proofErr w:type="gramStart"/>
      <w:r w:rsidRPr="00DD152B">
        <w:rPr>
          <w:rFonts w:ascii="Times New Roman" w:eastAsia="Times New Roman" w:hAnsi="Times New Roman" w:cs="Times New Roman"/>
          <w:color w:val="000000" w:themeColor="text1"/>
          <w:sz w:val="28"/>
          <w:szCs w:val="28"/>
          <w:lang w:eastAsia="ru-RU"/>
        </w:rPr>
        <w:t xml:space="preserve">упражнений </w:t>
      </w:r>
      <w:r w:rsidRPr="00D131BC">
        <w:rPr>
          <w:rFonts w:ascii="Times New Roman" w:eastAsia="Times New Roman" w:hAnsi="Times New Roman" w:cs="Times New Roman"/>
          <w:color w:val="000000" w:themeColor="text1"/>
          <w:sz w:val="28"/>
          <w:szCs w:val="28"/>
          <w:lang w:eastAsia="ru-RU"/>
        </w:rPr>
        <w:t>,</w:t>
      </w:r>
      <w:proofErr w:type="gramEnd"/>
      <w:r w:rsidRPr="00D131BC">
        <w:rPr>
          <w:rFonts w:ascii="Times New Roman" w:eastAsia="Times New Roman" w:hAnsi="Times New Roman" w:cs="Times New Roman"/>
          <w:color w:val="000000" w:themeColor="text1"/>
          <w:sz w:val="28"/>
          <w:szCs w:val="28"/>
          <w:lang w:eastAsia="ru-RU"/>
        </w:rPr>
        <w:t xml:space="preserve"> которые нашли отражение в презентации.  Таких упражнений очень много и методик тоже, </w:t>
      </w:r>
      <w:proofErr w:type="gramStart"/>
      <w:r w:rsidRPr="00D131BC">
        <w:rPr>
          <w:rFonts w:ascii="Times New Roman" w:eastAsia="Times New Roman" w:hAnsi="Times New Roman" w:cs="Times New Roman"/>
          <w:color w:val="000000" w:themeColor="text1"/>
          <w:sz w:val="28"/>
          <w:szCs w:val="28"/>
          <w:lang w:eastAsia="ru-RU"/>
        </w:rPr>
        <w:t>но  успех</w:t>
      </w:r>
      <w:proofErr w:type="gramEnd"/>
      <w:r w:rsidRPr="00D131BC">
        <w:rPr>
          <w:rFonts w:ascii="Times New Roman" w:eastAsia="Times New Roman" w:hAnsi="Times New Roman" w:cs="Times New Roman"/>
          <w:color w:val="000000" w:themeColor="text1"/>
          <w:sz w:val="28"/>
          <w:szCs w:val="28"/>
          <w:lang w:eastAsia="ru-RU"/>
        </w:rPr>
        <w:t xml:space="preserve"> будет достигнут только если педагог исследует уровень развития навыка чтения и подберет упражнения необходимые конкретному классу или ребенку. И только отработав навык чтения может уверенно двигаться к пониманию и анализу прочитанного.  </w:t>
      </w:r>
    </w:p>
    <w:p w:rsidR="001D11E6" w:rsidRPr="00D131BC" w:rsidRDefault="001D11E6" w:rsidP="001D11E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B39D3">
        <w:rPr>
          <w:rFonts w:ascii="Times New Roman" w:eastAsia="Times New Roman" w:hAnsi="Times New Roman" w:cs="Times New Roman"/>
          <w:color w:val="000000" w:themeColor="text1"/>
          <w:sz w:val="28"/>
          <w:szCs w:val="28"/>
          <w:lang w:eastAsia="ru-RU"/>
        </w:rPr>
        <w:t>«Результат обучения оценивается не количеством сообщенной информации, а </w:t>
      </w:r>
      <w:r w:rsidRPr="00BB39D3">
        <w:rPr>
          <w:rFonts w:ascii="Times New Roman" w:eastAsia="Times New Roman" w:hAnsi="Times New Roman" w:cs="Times New Roman"/>
          <w:bCs/>
          <w:color w:val="000000" w:themeColor="text1"/>
          <w:sz w:val="28"/>
          <w:szCs w:val="28"/>
          <w:lang w:eastAsia="ru-RU"/>
        </w:rPr>
        <w:t>качеством усвоения</w:t>
      </w:r>
      <w:r w:rsidRPr="00BB39D3">
        <w:rPr>
          <w:rFonts w:ascii="Times New Roman" w:eastAsia="Times New Roman" w:hAnsi="Times New Roman" w:cs="Times New Roman"/>
          <w:color w:val="000000" w:themeColor="text1"/>
          <w:sz w:val="28"/>
          <w:szCs w:val="28"/>
          <w:lang w:eastAsia="ru-RU"/>
        </w:rPr>
        <w:t> и развития способностей к обучению и самообразованию».</w:t>
      </w:r>
      <w:r w:rsidRPr="00D131BC">
        <w:rPr>
          <w:rFonts w:ascii="Times New Roman" w:eastAsia="Times New Roman" w:hAnsi="Times New Roman" w:cs="Times New Roman"/>
          <w:color w:val="000000" w:themeColor="text1"/>
          <w:sz w:val="28"/>
          <w:szCs w:val="28"/>
          <w:lang w:eastAsia="ru-RU"/>
        </w:rPr>
        <w:t xml:space="preserve"> </w:t>
      </w:r>
    </w:p>
    <w:p w:rsidR="001D11E6" w:rsidRPr="00BB39D3" w:rsidRDefault="001D11E6" w:rsidP="001D11E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color w:val="000000" w:themeColor="text1"/>
          <w:sz w:val="28"/>
          <w:szCs w:val="28"/>
          <w:lang w:eastAsia="ru-RU"/>
        </w:rPr>
        <w:t xml:space="preserve">                                           </w:t>
      </w:r>
      <w:proofErr w:type="gramStart"/>
      <w:r w:rsidRPr="00D131BC">
        <w:rPr>
          <w:rFonts w:ascii="Times New Roman" w:eastAsia="Times New Roman" w:hAnsi="Times New Roman" w:cs="Times New Roman"/>
          <w:color w:val="000000" w:themeColor="text1"/>
          <w:sz w:val="28"/>
          <w:szCs w:val="28"/>
          <w:lang w:eastAsia="ru-RU"/>
        </w:rPr>
        <w:t>А</w:t>
      </w:r>
      <w:r w:rsidRPr="00BB39D3">
        <w:rPr>
          <w:rFonts w:ascii="Times New Roman" w:eastAsia="Times New Roman" w:hAnsi="Times New Roman" w:cs="Times New Roman"/>
          <w:color w:val="000000" w:themeColor="text1"/>
          <w:sz w:val="28"/>
          <w:szCs w:val="28"/>
          <w:lang w:eastAsia="ru-RU"/>
        </w:rPr>
        <w:t>кадемик</w:t>
      </w:r>
      <w:r w:rsidRPr="00D131BC">
        <w:rPr>
          <w:rFonts w:ascii="Times New Roman" w:eastAsia="Times New Roman" w:hAnsi="Times New Roman" w:cs="Times New Roman"/>
          <w:color w:val="000000" w:themeColor="text1"/>
          <w:sz w:val="28"/>
          <w:szCs w:val="28"/>
          <w:lang w:eastAsia="ru-RU"/>
        </w:rPr>
        <w:t xml:space="preserve"> </w:t>
      </w:r>
      <w:r w:rsidRPr="00BB39D3">
        <w:rPr>
          <w:rFonts w:ascii="Times New Roman" w:eastAsia="Times New Roman" w:hAnsi="Times New Roman" w:cs="Times New Roman"/>
          <w:color w:val="000000" w:themeColor="text1"/>
          <w:sz w:val="28"/>
          <w:szCs w:val="28"/>
          <w:lang w:eastAsia="ru-RU"/>
        </w:rPr>
        <w:t xml:space="preserve"> Л</w:t>
      </w:r>
      <w:r w:rsidRPr="00D131BC">
        <w:rPr>
          <w:rFonts w:ascii="Times New Roman" w:eastAsia="Times New Roman" w:hAnsi="Times New Roman" w:cs="Times New Roman"/>
          <w:color w:val="000000" w:themeColor="text1"/>
          <w:sz w:val="28"/>
          <w:szCs w:val="28"/>
          <w:lang w:eastAsia="ru-RU"/>
        </w:rPr>
        <w:t>е</w:t>
      </w:r>
      <w:r w:rsidRPr="00BB39D3">
        <w:rPr>
          <w:rFonts w:ascii="Times New Roman" w:eastAsia="Times New Roman" w:hAnsi="Times New Roman" w:cs="Times New Roman"/>
          <w:color w:val="000000" w:themeColor="text1"/>
          <w:sz w:val="28"/>
          <w:szCs w:val="28"/>
          <w:lang w:eastAsia="ru-RU"/>
        </w:rPr>
        <w:t>в</w:t>
      </w:r>
      <w:proofErr w:type="gramEnd"/>
      <w:r w:rsidRPr="00D131BC">
        <w:rPr>
          <w:rFonts w:ascii="Times New Roman" w:eastAsia="Times New Roman" w:hAnsi="Times New Roman" w:cs="Times New Roman"/>
          <w:color w:val="000000" w:themeColor="text1"/>
          <w:sz w:val="28"/>
          <w:szCs w:val="28"/>
          <w:lang w:eastAsia="ru-RU"/>
        </w:rPr>
        <w:t xml:space="preserve"> </w:t>
      </w:r>
      <w:r w:rsidRPr="00BB39D3">
        <w:rPr>
          <w:rFonts w:ascii="Times New Roman" w:eastAsia="Times New Roman" w:hAnsi="Times New Roman" w:cs="Times New Roman"/>
          <w:color w:val="000000" w:themeColor="text1"/>
          <w:sz w:val="28"/>
          <w:szCs w:val="28"/>
          <w:lang w:eastAsia="ru-RU"/>
        </w:rPr>
        <w:t xml:space="preserve"> Дмитриевич</w:t>
      </w:r>
      <w:r w:rsidRPr="00D131BC">
        <w:rPr>
          <w:rFonts w:ascii="Times New Roman" w:eastAsia="Times New Roman" w:hAnsi="Times New Roman" w:cs="Times New Roman"/>
          <w:color w:val="000000" w:themeColor="text1"/>
          <w:sz w:val="28"/>
          <w:szCs w:val="28"/>
          <w:lang w:eastAsia="ru-RU"/>
        </w:rPr>
        <w:t xml:space="preserve"> </w:t>
      </w:r>
      <w:r w:rsidRPr="00BB39D3">
        <w:rPr>
          <w:rFonts w:ascii="Times New Roman" w:eastAsia="Times New Roman" w:hAnsi="Times New Roman" w:cs="Times New Roman"/>
          <w:color w:val="000000" w:themeColor="text1"/>
          <w:sz w:val="28"/>
          <w:szCs w:val="28"/>
          <w:lang w:eastAsia="ru-RU"/>
        </w:rPr>
        <w:t xml:space="preserve"> Кудрявцев</w:t>
      </w:r>
      <w:r w:rsidRPr="00D131BC">
        <w:rPr>
          <w:rFonts w:ascii="Times New Roman" w:eastAsia="Times New Roman" w:hAnsi="Times New Roman" w:cs="Times New Roman"/>
          <w:color w:val="000000" w:themeColor="text1"/>
          <w:sz w:val="28"/>
          <w:szCs w:val="28"/>
          <w:lang w:eastAsia="ru-RU"/>
        </w:rPr>
        <w:t xml:space="preserve"> </w:t>
      </w:r>
    </w:p>
    <w:p w:rsidR="001D11E6" w:rsidRPr="00DD152B" w:rsidRDefault="00D131BC" w:rsidP="001D11E6">
      <w:pPr>
        <w:spacing w:after="0" w:line="360" w:lineRule="auto"/>
        <w:jc w:val="both"/>
        <w:rPr>
          <w:rFonts w:ascii="Times New Roman" w:eastAsia="Times New Roman" w:hAnsi="Times New Roman" w:cs="Times New Roman"/>
          <w:color w:val="000000" w:themeColor="text1"/>
          <w:sz w:val="28"/>
          <w:szCs w:val="28"/>
          <w:lang w:eastAsia="ru-RU"/>
        </w:rPr>
      </w:pPr>
      <w:r w:rsidRPr="00D131BC">
        <w:rPr>
          <w:rFonts w:ascii="Times New Roman" w:eastAsia="Times New Roman" w:hAnsi="Times New Roman" w:cs="Times New Roman"/>
          <w:sz w:val="28"/>
          <w:szCs w:val="28"/>
          <w:lang w:eastAsia="ru-RU"/>
        </w:rPr>
        <w:t xml:space="preserve">Использование современных приемов, </w:t>
      </w:r>
      <w:proofErr w:type="gramStart"/>
      <w:r w:rsidRPr="00D131BC">
        <w:rPr>
          <w:rFonts w:ascii="Times New Roman" w:eastAsia="Times New Roman" w:hAnsi="Times New Roman" w:cs="Times New Roman"/>
          <w:sz w:val="28"/>
          <w:szCs w:val="28"/>
          <w:lang w:eastAsia="ru-RU"/>
        </w:rPr>
        <w:t>методов  в</w:t>
      </w:r>
      <w:proofErr w:type="gramEnd"/>
      <w:r w:rsidRPr="00D131BC">
        <w:rPr>
          <w:rFonts w:ascii="Times New Roman" w:eastAsia="Times New Roman" w:hAnsi="Times New Roman" w:cs="Times New Roman"/>
          <w:sz w:val="28"/>
          <w:szCs w:val="28"/>
          <w:lang w:eastAsia="ru-RU"/>
        </w:rPr>
        <w:t xml:space="preserve"> процессе формирования </w:t>
      </w:r>
      <w:proofErr w:type="spellStart"/>
      <w:r w:rsidRPr="00D131BC">
        <w:rPr>
          <w:rFonts w:ascii="Times New Roman" w:eastAsia="Times New Roman" w:hAnsi="Times New Roman" w:cs="Times New Roman"/>
          <w:sz w:val="28"/>
          <w:szCs w:val="28"/>
          <w:lang w:eastAsia="ru-RU"/>
        </w:rPr>
        <w:t>метапредметных</w:t>
      </w:r>
      <w:proofErr w:type="spellEnd"/>
      <w:r w:rsidRPr="00D131BC">
        <w:rPr>
          <w:rFonts w:ascii="Times New Roman" w:eastAsia="Times New Roman" w:hAnsi="Times New Roman" w:cs="Times New Roman"/>
          <w:sz w:val="28"/>
          <w:szCs w:val="28"/>
          <w:lang w:eastAsia="ru-RU"/>
        </w:rPr>
        <w:t xml:space="preserve"> компетенций учащихся  средствами предмета формирует способность учащихся грамотно структурировать и систематизировать информацию, что является одним из критериев достижения высокого уровня </w:t>
      </w:r>
      <w:r w:rsidRPr="00D131BC">
        <w:rPr>
          <w:rFonts w:ascii="Times New Roman" w:eastAsia="Times New Roman" w:hAnsi="Times New Roman" w:cs="Times New Roman"/>
          <w:i/>
          <w:sz w:val="28"/>
          <w:szCs w:val="28"/>
          <w:lang w:eastAsia="ru-RU"/>
        </w:rPr>
        <w:t>творческого саморазвития</w:t>
      </w:r>
      <w:r w:rsidRPr="00D131BC">
        <w:rPr>
          <w:rFonts w:ascii="Times New Roman" w:eastAsia="Times New Roman" w:hAnsi="Times New Roman" w:cs="Times New Roman"/>
          <w:sz w:val="28"/>
          <w:szCs w:val="28"/>
          <w:lang w:eastAsia="ru-RU"/>
        </w:rPr>
        <w:t xml:space="preserve">  и </w:t>
      </w:r>
      <w:r w:rsidRPr="00D131BC">
        <w:rPr>
          <w:rFonts w:ascii="Times New Roman" w:eastAsia="Times New Roman" w:hAnsi="Times New Roman" w:cs="Times New Roman"/>
          <w:i/>
          <w:sz w:val="28"/>
          <w:szCs w:val="28"/>
          <w:lang w:eastAsia="ru-RU"/>
        </w:rPr>
        <w:t xml:space="preserve">самореализации </w:t>
      </w:r>
      <w:r w:rsidRPr="00D131BC">
        <w:rPr>
          <w:rFonts w:ascii="Times New Roman" w:eastAsia="Times New Roman" w:hAnsi="Times New Roman" w:cs="Times New Roman"/>
          <w:sz w:val="28"/>
          <w:szCs w:val="28"/>
          <w:lang w:eastAsia="ru-RU"/>
        </w:rPr>
        <w:t>личности.</w:t>
      </w:r>
    </w:p>
    <w:p w:rsidR="001D11E6" w:rsidRPr="00D131BC" w:rsidRDefault="001D11E6" w:rsidP="001D11E6">
      <w:pPr>
        <w:spacing w:after="0" w:line="360" w:lineRule="auto"/>
        <w:jc w:val="both"/>
        <w:rPr>
          <w:rFonts w:ascii="Times New Roman" w:hAnsi="Times New Roman" w:cs="Times New Roman"/>
          <w:color w:val="000000" w:themeColor="text1"/>
          <w:sz w:val="28"/>
          <w:szCs w:val="28"/>
        </w:rPr>
      </w:pPr>
    </w:p>
    <w:p w:rsidR="00B83491" w:rsidRPr="00B83491" w:rsidRDefault="00B83491" w:rsidP="001D11E6">
      <w:pPr>
        <w:kinsoku w:val="0"/>
        <w:overflowPunct w:val="0"/>
        <w:spacing w:after="0" w:line="360" w:lineRule="auto"/>
        <w:contextualSpacing/>
        <w:jc w:val="both"/>
        <w:textAlignment w:val="baseline"/>
        <w:rPr>
          <w:rFonts w:ascii="Times New Roman" w:eastAsia="Times New Roman" w:hAnsi="Times New Roman" w:cs="Times New Roman"/>
          <w:color w:val="000000" w:themeColor="text1"/>
          <w:sz w:val="28"/>
          <w:szCs w:val="28"/>
          <w:lang w:eastAsia="ru-RU"/>
        </w:rPr>
      </w:pPr>
    </w:p>
    <w:p w:rsidR="00B83491" w:rsidRPr="00D131BC" w:rsidRDefault="00B83491" w:rsidP="001D11E6">
      <w:pPr>
        <w:pStyle w:val="a3"/>
        <w:kinsoku w:val="0"/>
        <w:overflowPunct w:val="0"/>
        <w:spacing w:before="0" w:beforeAutospacing="0" w:after="0" w:afterAutospacing="0" w:line="360" w:lineRule="auto"/>
        <w:jc w:val="both"/>
        <w:textAlignment w:val="baseline"/>
        <w:rPr>
          <w:color w:val="000000" w:themeColor="text1"/>
          <w:sz w:val="28"/>
          <w:szCs w:val="28"/>
        </w:rPr>
      </w:pPr>
    </w:p>
    <w:p w:rsidR="00BA6DC7" w:rsidRPr="001D11E6" w:rsidRDefault="00BA6DC7" w:rsidP="001D11E6">
      <w:pPr>
        <w:pStyle w:val="a3"/>
        <w:kinsoku w:val="0"/>
        <w:overflowPunct w:val="0"/>
        <w:spacing w:before="0" w:beforeAutospacing="0" w:after="0" w:afterAutospacing="0" w:line="360" w:lineRule="auto"/>
        <w:jc w:val="both"/>
        <w:textAlignment w:val="baseline"/>
        <w:rPr>
          <w:sz w:val="28"/>
          <w:szCs w:val="28"/>
        </w:rPr>
      </w:pPr>
      <w:bookmarkStart w:id="0" w:name="_GoBack"/>
      <w:bookmarkEnd w:id="0"/>
    </w:p>
    <w:p w:rsidR="00B83491" w:rsidRPr="001D11E6" w:rsidRDefault="00B83491" w:rsidP="001D11E6">
      <w:pPr>
        <w:shd w:val="clear" w:color="auto" w:fill="FFFFFF"/>
        <w:spacing w:after="0" w:line="360" w:lineRule="auto"/>
        <w:jc w:val="both"/>
        <w:rPr>
          <w:rFonts w:ascii="Times New Roman" w:eastAsia="Times New Roman" w:hAnsi="Times New Roman" w:cs="Times New Roman"/>
          <w:color w:val="FF0000"/>
          <w:sz w:val="28"/>
          <w:szCs w:val="28"/>
          <w:lang w:eastAsia="ru-RU"/>
        </w:rPr>
      </w:pPr>
    </w:p>
    <w:sectPr w:rsidR="00B83491" w:rsidRPr="001D1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1F7"/>
    <w:multiLevelType w:val="multilevel"/>
    <w:tmpl w:val="821E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56A34"/>
    <w:multiLevelType w:val="hybridMultilevel"/>
    <w:tmpl w:val="59686FC6"/>
    <w:lvl w:ilvl="0" w:tplc="74B26334">
      <w:start w:val="1"/>
      <w:numFmt w:val="decimal"/>
      <w:lvlText w:val="%1."/>
      <w:lvlJc w:val="left"/>
      <w:pPr>
        <w:tabs>
          <w:tab w:val="num" w:pos="720"/>
        </w:tabs>
        <w:ind w:left="720" w:hanging="360"/>
      </w:pPr>
    </w:lvl>
    <w:lvl w:ilvl="1" w:tplc="29ACFFC8" w:tentative="1">
      <w:start w:val="1"/>
      <w:numFmt w:val="decimal"/>
      <w:lvlText w:val="%2."/>
      <w:lvlJc w:val="left"/>
      <w:pPr>
        <w:tabs>
          <w:tab w:val="num" w:pos="1440"/>
        </w:tabs>
        <w:ind w:left="1440" w:hanging="360"/>
      </w:pPr>
    </w:lvl>
    <w:lvl w:ilvl="2" w:tplc="37BCA7F4" w:tentative="1">
      <w:start w:val="1"/>
      <w:numFmt w:val="decimal"/>
      <w:lvlText w:val="%3."/>
      <w:lvlJc w:val="left"/>
      <w:pPr>
        <w:tabs>
          <w:tab w:val="num" w:pos="2160"/>
        </w:tabs>
        <w:ind w:left="2160" w:hanging="360"/>
      </w:pPr>
    </w:lvl>
    <w:lvl w:ilvl="3" w:tplc="D318E8DA" w:tentative="1">
      <w:start w:val="1"/>
      <w:numFmt w:val="decimal"/>
      <w:lvlText w:val="%4."/>
      <w:lvlJc w:val="left"/>
      <w:pPr>
        <w:tabs>
          <w:tab w:val="num" w:pos="2880"/>
        </w:tabs>
        <w:ind w:left="2880" w:hanging="360"/>
      </w:pPr>
    </w:lvl>
    <w:lvl w:ilvl="4" w:tplc="8AEAAB38" w:tentative="1">
      <w:start w:val="1"/>
      <w:numFmt w:val="decimal"/>
      <w:lvlText w:val="%5."/>
      <w:lvlJc w:val="left"/>
      <w:pPr>
        <w:tabs>
          <w:tab w:val="num" w:pos="3600"/>
        </w:tabs>
        <w:ind w:left="3600" w:hanging="360"/>
      </w:pPr>
    </w:lvl>
    <w:lvl w:ilvl="5" w:tplc="27E6EC46" w:tentative="1">
      <w:start w:val="1"/>
      <w:numFmt w:val="decimal"/>
      <w:lvlText w:val="%6."/>
      <w:lvlJc w:val="left"/>
      <w:pPr>
        <w:tabs>
          <w:tab w:val="num" w:pos="4320"/>
        </w:tabs>
        <w:ind w:left="4320" w:hanging="360"/>
      </w:pPr>
    </w:lvl>
    <w:lvl w:ilvl="6" w:tplc="C9A65D7C" w:tentative="1">
      <w:start w:val="1"/>
      <w:numFmt w:val="decimal"/>
      <w:lvlText w:val="%7."/>
      <w:lvlJc w:val="left"/>
      <w:pPr>
        <w:tabs>
          <w:tab w:val="num" w:pos="5040"/>
        </w:tabs>
        <w:ind w:left="5040" w:hanging="360"/>
      </w:pPr>
    </w:lvl>
    <w:lvl w:ilvl="7" w:tplc="C5A84334" w:tentative="1">
      <w:start w:val="1"/>
      <w:numFmt w:val="decimal"/>
      <w:lvlText w:val="%8."/>
      <w:lvlJc w:val="left"/>
      <w:pPr>
        <w:tabs>
          <w:tab w:val="num" w:pos="5760"/>
        </w:tabs>
        <w:ind w:left="5760" w:hanging="360"/>
      </w:pPr>
    </w:lvl>
    <w:lvl w:ilvl="8" w:tplc="976A4AE0" w:tentative="1">
      <w:start w:val="1"/>
      <w:numFmt w:val="decimal"/>
      <w:lvlText w:val="%9."/>
      <w:lvlJc w:val="left"/>
      <w:pPr>
        <w:tabs>
          <w:tab w:val="num" w:pos="6480"/>
        </w:tabs>
        <w:ind w:left="6480" w:hanging="360"/>
      </w:pPr>
    </w:lvl>
  </w:abstractNum>
  <w:abstractNum w:abstractNumId="2" w15:restartNumberingAfterBreak="0">
    <w:nsid w:val="33FB7122"/>
    <w:multiLevelType w:val="multilevel"/>
    <w:tmpl w:val="D7F8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F135A"/>
    <w:multiLevelType w:val="multilevel"/>
    <w:tmpl w:val="198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81211"/>
    <w:multiLevelType w:val="multilevel"/>
    <w:tmpl w:val="B540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15F46"/>
    <w:multiLevelType w:val="hybridMultilevel"/>
    <w:tmpl w:val="723A73D8"/>
    <w:lvl w:ilvl="0" w:tplc="C974DA84">
      <w:start w:val="1"/>
      <w:numFmt w:val="bullet"/>
      <w:lvlText w:val=""/>
      <w:lvlJc w:val="left"/>
      <w:pPr>
        <w:ind w:left="720" w:hanging="360"/>
      </w:pPr>
      <w:rPr>
        <w:rFonts w:ascii="Symbol" w:hAnsi="Symbol" w:hint="default"/>
      </w:rPr>
    </w:lvl>
    <w:lvl w:ilvl="1" w:tplc="720EE138">
      <w:start w:val="1"/>
      <w:numFmt w:val="bullet"/>
      <w:lvlText w:val="o"/>
      <w:lvlJc w:val="left"/>
      <w:pPr>
        <w:ind w:left="1440" w:hanging="360"/>
      </w:pPr>
      <w:rPr>
        <w:rFonts w:ascii="Courier New" w:hAnsi="Courier New" w:hint="default"/>
      </w:rPr>
    </w:lvl>
    <w:lvl w:ilvl="2" w:tplc="A47A55EE">
      <w:start w:val="1"/>
      <w:numFmt w:val="bullet"/>
      <w:lvlText w:val=""/>
      <w:lvlJc w:val="left"/>
      <w:pPr>
        <w:ind w:left="2160" w:hanging="360"/>
      </w:pPr>
      <w:rPr>
        <w:rFonts w:ascii="Wingdings" w:hAnsi="Wingdings" w:hint="default"/>
      </w:rPr>
    </w:lvl>
    <w:lvl w:ilvl="3" w:tplc="E0B4E2DC">
      <w:start w:val="1"/>
      <w:numFmt w:val="bullet"/>
      <w:lvlText w:val=""/>
      <w:lvlJc w:val="left"/>
      <w:pPr>
        <w:ind w:left="2880" w:hanging="360"/>
      </w:pPr>
      <w:rPr>
        <w:rFonts w:ascii="Symbol" w:hAnsi="Symbol" w:hint="default"/>
      </w:rPr>
    </w:lvl>
    <w:lvl w:ilvl="4" w:tplc="98323630">
      <w:start w:val="1"/>
      <w:numFmt w:val="bullet"/>
      <w:lvlText w:val="o"/>
      <w:lvlJc w:val="left"/>
      <w:pPr>
        <w:ind w:left="3600" w:hanging="360"/>
      </w:pPr>
      <w:rPr>
        <w:rFonts w:ascii="Courier New" w:hAnsi="Courier New" w:hint="default"/>
      </w:rPr>
    </w:lvl>
    <w:lvl w:ilvl="5" w:tplc="2EAE2B04">
      <w:start w:val="1"/>
      <w:numFmt w:val="bullet"/>
      <w:lvlText w:val=""/>
      <w:lvlJc w:val="left"/>
      <w:pPr>
        <w:ind w:left="4320" w:hanging="360"/>
      </w:pPr>
      <w:rPr>
        <w:rFonts w:ascii="Wingdings" w:hAnsi="Wingdings" w:hint="default"/>
      </w:rPr>
    </w:lvl>
    <w:lvl w:ilvl="6" w:tplc="8E44311A">
      <w:start w:val="1"/>
      <w:numFmt w:val="bullet"/>
      <w:lvlText w:val=""/>
      <w:lvlJc w:val="left"/>
      <w:pPr>
        <w:ind w:left="5040" w:hanging="360"/>
      </w:pPr>
      <w:rPr>
        <w:rFonts w:ascii="Symbol" w:hAnsi="Symbol" w:hint="default"/>
      </w:rPr>
    </w:lvl>
    <w:lvl w:ilvl="7" w:tplc="FB72D0D2">
      <w:start w:val="1"/>
      <w:numFmt w:val="bullet"/>
      <w:lvlText w:val="o"/>
      <w:lvlJc w:val="left"/>
      <w:pPr>
        <w:ind w:left="5760" w:hanging="360"/>
      </w:pPr>
      <w:rPr>
        <w:rFonts w:ascii="Courier New" w:hAnsi="Courier New" w:hint="default"/>
      </w:rPr>
    </w:lvl>
    <w:lvl w:ilvl="8" w:tplc="80A6C0C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DE"/>
    <w:rsid w:val="001D11E6"/>
    <w:rsid w:val="007463D4"/>
    <w:rsid w:val="007F728F"/>
    <w:rsid w:val="00B83491"/>
    <w:rsid w:val="00BA6DC7"/>
    <w:rsid w:val="00D131BC"/>
    <w:rsid w:val="00E5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3F12"/>
  <w15:chartTrackingRefBased/>
  <w15:docId w15:val="{426B045F-145A-4EBA-977A-20246CB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8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7119">
      <w:bodyDiv w:val="1"/>
      <w:marLeft w:val="0"/>
      <w:marRight w:val="0"/>
      <w:marTop w:val="0"/>
      <w:marBottom w:val="0"/>
      <w:divBdr>
        <w:top w:val="none" w:sz="0" w:space="0" w:color="auto"/>
        <w:left w:val="none" w:sz="0" w:space="0" w:color="auto"/>
        <w:bottom w:val="none" w:sz="0" w:space="0" w:color="auto"/>
        <w:right w:val="none" w:sz="0" w:space="0" w:color="auto"/>
      </w:divBdr>
    </w:div>
    <w:div w:id="134681699">
      <w:bodyDiv w:val="1"/>
      <w:marLeft w:val="0"/>
      <w:marRight w:val="0"/>
      <w:marTop w:val="0"/>
      <w:marBottom w:val="0"/>
      <w:divBdr>
        <w:top w:val="none" w:sz="0" w:space="0" w:color="auto"/>
        <w:left w:val="none" w:sz="0" w:space="0" w:color="auto"/>
        <w:bottom w:val="none" w:sz="0" w:space="0" w:color="auto"/>
        <w:right w:val="none" w:sz="0" w:space="0" w:color="auto"/>
      </w:divBdr>
      <w:divsChild>
        <w:div w:id="1851135937">
          <w:marLeft w:val="360"/>
          <w:marRight w:val="0"/>
          <w:marTop w:val="86"/>
          <w:marBottom w:val="0"/>
          <w:divBdr>
            <w:top w:val="none" w:sz="0" w:space="0" w:color="auto"/>
            <w:left w:val="none" w:sz="0" w:space="0" w:color="auto"/>
            <w:bottom w:val="none" w:sz="0" w:space="0" w:color="auto"/>
            <w:right w:val="none" w:sz="0" w:space="0" w:color="auto"/>
          </w:divBdr>
        </w:div>
        <w:div w:id="223832884">
          <w:marLeft w:val="360"/>
          <w:marRight w:val="0"/>
          <w:marTop w:val="86"/>
          <w:marBottom w:val="0"/>
          <w:divBdr>
            <w:top w:val="none" w:sz="0" w:space="0" w:color="auto"/>
            <w:left w:val="none" w:sz="0" w:space="0" w:color="auto"/>
            <w:bottom w:val="none" w:sz="0" w:space="0" w:color="auto"/>
            <w:right w:val="none" w:sz="0" w:space="0" w:color="auto"/>
          </w:divBdr>
        </w:div>
        <w:div w:id="1968966441">
          <w:marLeft w:val="360"/>
          <w:marRight w:val="0"/>
          <w:marTop w:val="86"/>
          <w:marBottom w:val="0"/>
          <w:divBdr>
            <w:top w:val="none" w:sz="0" w:space="0" w:color="auto"/>
            <w:left w:val="none" w:sz="0" w:space="0" w:color="auto"/>
            <w:bottom w:val="none" w:sz="0" w:space="0" w:color="auto"/>
            <w:right w:val="none" w:sz="0" w:space="0" w:color="auto"/>
          </w:divBdr>
        </w:div>
        <w:div w:id="20401474">
          <w:marLeft w:val="360"/>
          <w:marRight w:val="0"/>
          <w:marTop w:val="86"/>
          <w:marBottom w:val="0"/>
          <w:divBdr>
            <w:top w:val="none" w:sz="0" w:space="0" w:color="auto"/>
            <w:left w:val="none" w:sz="0" w:space="0" w:color="auto"/>
            <w:bottom w:val="none" w:sz="0" w:space="0" w:color="auto"/>
            <w:right w:val="none" w:sz="0" w:space="0" w:color="auto"/>
          </w:divBdr>
        </w:div>
      </w:divsChild>
    </w:div>
    <w:div w:id="1231190351">
      <w:bodyDiv w:val="1"/>
      <w:marLeft w:val="0"/>
      <w:marRight w:val="0"/>
      <w:marTop w:val="0"/>
      <w:marBottom w:val="0"/>
      <w:divBdr>
        <w:top w:val="none" w:sz="0" w:space="0" w:color="auto"/>
        <w:left w:val="none" w:sz="0" w:space="0" w:color="auto"/>
        <w:bottom w:val="none" w:sz="0" w:space="0" w:color="auto"/>
        <w:right w:val="none" w:sz="0" w:space="0" w:color="auto"/>
      </w:divBdr>
    </w:div>
    <w:div w:id="1573586581">
      <w:bodyDiv w:val="1"/>
      <w:marLeft w:val="0"/>
      <w:marRight w:val="0"/>
      <w:marTop w:val="0"/>
      <w:marBottom w:val="0"/>
      <w:divBdr>
        <w:top w:val="none" w:sz="0" w:space="0" w:color="auto"/>
        <w:left w:val="none" w:sz="0" w:space="0" w:color="auto"/>
        <w:bottom w:val="none" w:sz="0" w:space="0" w:color="auto"/>
        <w:right w:val="none" w:sz="0" w:space="0" w:color="auto"/>
      </w:divBdr>
    </w:div>
    <w:div w:id="20509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2021-10-28T12:24:00Z</dcterms:created>
  <dcterms:modified xsi:type="dcterms:W3CDTF">2021-10-28T12:24:00Z</dcterms:modified>
</cp:coreProperties>
</file>