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8DE" w:rsidRPr="001C33E8" w:rsidRDefault="00CC68DE" w:rsidP="00CC68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52"/>
          <w:lang w:eastAsia="ru-RU"/>
        </w:rPr>
      </w:pPr>
      <w:r w:rsidRPr="001C33E8">
        <w:rPr>
          <w:rFonts w:ascii="Times New Roman" w:eastAsia="Calibri" w:hAnsi="Times New Roman" w:cs="Times New Roman"/>
          <w:b/>
          <w:sz w:val="36"/>
          <w:szCs w:val="52"/>
          <w:lang w:eastAsia="ru-RU"/>
        </w:rPr>
        <w:t>Выставка книг</w:t>
      </w:r>
    </w:p>
    <w:p w:rsidR="00CC68DE" w:rsidRPr="001C33E8" w:rsidRDefault="00CC68DE" w:rsidP="00CC68DE">
      <w:pPr>
        <w:spacing w:after="0" w:line="240" w:lineRule="auto"/>
        <w:jc w:val="center"/>
        <w:rPr>
          <w:rFonts w:ascii="Arial Black" w:eastAsia="Calibri" w:hAnsi="Arial Black" w:cs="Times New Roman"/>
          <w:i/>
          <w:color w:val="C00000"/>
          <w:sz w:val="44"/>
          <w:szCs w:val="72"/>
          <w:lang w:eastAsia="ru-RU"/>
        </w:rPr>
      </w:pPr>
      <w:r w:rsidRPr="001C33E8">
        <w:rPr>
          <w:rFonts w:ascii="Arial Black" w:eastAsia="Calibri" w:hAnsi="Arial Black" w:cs="Times New Roman"/>
          <w:i/>
          <w:color w:val="C00000"/>
          <w:sz w:val="44"/>
          <w:szCs w:val="72"/>
          <w:lang w:eastAsia="ru-RU"/>
        </w:rPr>
        <w:t>«Герои нашего времени»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rStyle w:val="a4"/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6398D3D4" wp14:editId="79035AB8">
            <wp:extent cx="1428750" cy="1905000"/>
            <wp:effectExtent l="0" t="0" r="0" b="0"/>
            <wp:docPr id="1" name="Рисунок 1" descr="https://libryansk.ru/files/media/2023/12/th_1-02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ibryansk.ru/files/media/2023/12/th_1-02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rPr>
          <w:sz w:val="28"/>
          <w:szCs w:val="28"/>
        </w:rPr>
      </w:pPr>
      <w:proofErr w:type="spellStart"/>
      <w:r w:rsidRPr="001C33E8">
        <w:rPr>
          <w:rStyle w:val="a4"/>
          <w:sz w:val="28"/>
          <w:szCs w:val="28"/>
        </w:rPr>
        <w:t>Балязин</w:t>
      </w:r>
      <w:proofErr w:type="spellEnd"/>
      <w:r w:rsidRPr="001C33E8">
        <w:rPr>
          <w:rStyle w:val="a4"/>
          <w:sz w:val="28"/>
          <w:szCs w:val="28"/>
        </w:rPr>
        <w:t xml:space="preserve">, В.Н. Самые знаменитые награды России / В.Н. </w:t>
      </w:r>
      <w:proofErr w:type="spellStart"/>
      <w:r w:rsidRPr="001C33E8">
        <w:rPr>
          <w:rStyle w:val="a4"/>
          <w:sz w:val="28"/>
          <w:szCs w:val="28"/>
        </w:rPr>
        <w:t>Балязин</w:t>
      </w:r>
      <w:proofErr w:type="spellEnd"/>
      <w:r w:rsidRPr="001C33E8">
        <w:rPr>
          <w:rStyle w:val="a4"/>
          <w:sz w:val="28"/>
          <w:szCs w:val="28"/>
        </w:rPr>
        <w:t xml:space="preserve">, </w:t>
      </w:r>
      <w:r>
        <w:rPr>
          <w:rStyle w:val="a4"/>
          <w:sz w:val="28"/>
          <w:szCs w:val="28"/>
        </w:rPr>
        <w:t xml:space="preserve"> </w:t>
      </w:r>
      <w:r w:rsidRPr="001C33E8">
        <w:rPr>
          <w:rStyle w:val="a4"/>
          <w:sz w:val="28"/>
          <w:szCs w:val="28"/>
        </w:rPr>
        <w:t>В. А. Дуров,</w:t>
      </w:r>
      <w:r>
        <w:rPr>
          <w:rStyle w:val="a4"/>
          <w:sz w:val="28"/>
          <w:szCs w:val="28"/>
        </w:rPr>
        <w:t xml:space="preserve">  </w:t>
      </w:r>
      <w:r w:rsidRPr="001C33E8">
        <w:rPr>
          <w:rStyle w:val="a4"/>
          <w:sz w:val="28"/>
          <w:szCs w:val="28"/>
        </w:rPr>
        <w:t xml:space="preserve"> А. Н. Казакевич. –  М.: Вече, 2003. – 411 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Символы страны </w:t>
      </w:r>
      <w:r w:rsidRPr="001C33E8">
        <w:rPr>
          <w:rStyle w:val="a4"/>
          <w:sz w:val="28"/>
          <w:szCs w:val="28"/>
        </w:rPr>
        <w:t>– </w:t>
      </w:r>
      <w:r w:rsidRPr="001C33E8">
        <w:rPr>
          <w:sz w:val="28"/>
          <w:szCs w:val="28"/>
        </w:rPr>
        <w:t> </w:t>
      </w:r>
      <w:proofErr w:type="gramStart"/>
      <w:r w:rsidRPr="001C33E8">
        <w:rPr>
          <w:sz w:val="28"/>
          <w:szCs w:val="28"/>
        </w:rPr>
        <w:t>это</w:t>
      </w:r>
      <w:proofErr w:type="gramEnd"/>
      <w:r w:rsidRPr="001C33E8">
        <w:rPr>
          <w:sz w:val="28"/>
          <w:szCs w:val="28"/>
        </w:rPr>
        <w:t xml:space="preserve"> прежде всего главные отличительные знаки ее суверенитета </w:t>
      </w:r>
      <w:r w:rsidRPr="001C33E8">
        <w:rPr>
          <w:rStyle w:val="a4"/>
          <w:sz w:val="28"/>
          <w:szCs w:val="28"/>
        </w:rPr>
        <w:t>– </w:t>
      </w:r>
      <w:r w:rsidRPr="001C33E8">
        <w:rPr>
          <w:sz w:val="28"/>
          <w:szCs w:val="28"/>
        </w:rPr>
        <w:t> герб, флаг и гимн, по которым мы безошибочно определяем, о каком государстве идет речь. В России государственная символика развивалась с давних времен: отпечатки герба мы видим на первых государственных печатях, под флагами, знаменами, стягами шли русские воины на борьбу с врагом, гимн исполняли в момент наивысших торжеств и великих событий.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В книге вы найдете также богатейшую историю развития в нашей стране наградной системы </w:t>
      </w:r>
      <w:r w:rsidRPr="001C33E8">
        <w:rPr>
          <w:rStyle w:val="a4"/>
          <w:sz w:val="28"/>
          <w:szCs w:val="28"/>
        </w:rPr>
        <w:t>– </w:t>
      </w:r>
      <w:r w:rsidRPr="001C33E8">
        <w:rPr>
          <w:sz w:val="28"/>
          <w:szCs w:val="28"/>
        </w:rPr>
        <w:t> от первого ордена Петра Великого до наших дней. Наградами венчали достойных </w:t>
      </w:r>
      <w:r w:rsidRPr="001C33E8">
        <w:rPr>
          <w:rStyle w:val="a4"/>
          <w:sz w:val="28"/>
          <w:szCs w:val="28"/>
        </w:rPr>
        <w:t>– </w:t>
      </w:r>
      <w:r w:rsidRPr="001C33E8">
        <w:rPr>
          <w:sz w:val="28"/>
          <w:szCs w:val="28"/>
        </w:rPr>
        <w:t> за подвиги в бою, за безупречную службу на благо России. Имена многих из них приведены в книге.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Период Древнерусского государства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proofErr w:type="spellStart"/>
      <w:r w:rsidRPr="001C33E8">
        <w:rPr>
          <w:rStyle w:val="a4"/>
          <w:sz w:val="28"/>
          <w:szCs w:val="28"/>
        </w:rPr>
        <w:t>Володихин</w:t>
      </w:r>
      <w:proofErr w:type="spellEnd"/>
      <w:r w:rsidRPr="001C33E8">
        <w:rPr>
          <w:rStyle w:val="a4"/>
          <w:sz w:val="28"/>
          <w:szCs w:val="28"/>
        </w:rPr>
        <w:t>, Д.М.</w:t>
      </w:r>
      <w:r w:rsidRPr="001C33E8">
        <w:rPr>
          <w:sz w:val="28"/>
          <w:szCs w:val="28"/>
        </w:rPr>
        <w:t> </w:t>
      </w:r>
      <w:r w:rsidRPr="001C33E8">
        <w:rPr>
          <w:rStyle w:val="a4"/>
          <w:sz w:val="28"/>
          <w:szCs w:val="28"/>
        </w:rPr>
        <w:t xml:space="preserve">Полководцы Святой Руси / Д. </w:t>
      </w:r>
      <w:proofErr w:type="spellStart"/>
      <w:r w:rsidRPr="001C33E8">
        <w:rPr>
          <w:rStyle w:val="a4"/>
          <w:sz w:val="28"/>
          <w:szCs w:val="28"/>
        </w:rPr>
        <w:t>Володихин</w:t>
      </w:r>
      <w:proofErr w:type="spellEnd"/>
      <w:r w:rsidRPr="001C33E8">
        <w:rPr>
          <w:rStyle w:val="a4"/>
          <w:sz w:val="28"/>
          <w:szCs w:val="28"/>
        </w:rPr>
        <w:t>. – </w:t>
      </w:r>
      <w:r w:rsidRPr="001C33E8">
        <w:rPr>
          <w:sz w:val="28"/>
          <w:szCs w:val="28"/>
        </w:rPr>
        <w:t> </w:t>
      </w:r>
      <w:r w:rsidRPr="001C33E8">
        <w:rPr>
          <w:rStyle w:val="a4"/>
          <w:sz w:val="28"/>
          <w:szCs w:val="28"/>
        </w:rPr>
        <w:t>Москва: Молодая гвардия, 2022. – 326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 xml:space="preserve">Русь Владимирская существовала два столетия: со второй половины XII века, от княжения Андрея </w:t>
      </w:r>
      <w:proofErr w:type="spellStart"/>
      <w:r w:rsidRPr="001C33E8">
        <w:rPr>
          <w:sz w:val="28"/>
          <w:szCs w:val="28"/>
        </w:rPr>
        <w:t>Боголюбского</w:t>
      </w:r>
      <w:proofErr w:type="spellEnd"/>
      <w:r w:rsidRPr="001C33E8">
        <w:rPr>
          <w:sz w:val="28"/>
          <w:szCs w:val="28"/>
        </w:rPr>
        <w:t>, до второй половины XIV века, эпохи Дмитрия Донского. Она была исторически единой областью с общей столицей </w:t>
      </w:r>
      <w:r w:rsidRPr="001C33E8">
        <w:rPr>
          <w:rStyle w:val="a4"/>
          <w:sz w:val="28"/>
          <w:szCs w:val="28"/>
        </w:rPr>
        <w:t>– </w:t>
      </w:r>
      <w:r w:rsidRPr="001C33E8">
        <w:rPr>
          <w:sz w:val="28"/>
          <w:szCs w:val="28"/>
        </w:rPr>
        <w:t>Владимиром, который был символом единства Северо-Восточной Руси. В начале XIV века она оказалась в отчаянном положении. Разоренная, раздробленная, обезлюдевшая под гнетом Орды, она, казалось, уже никогда не обретет прежнего величия. Но именно она стала ядром будущей России, почвой, на которой поднялось единое Русское государство.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Она стала горнилом, из пламени которого вышла Святая Русь - страна монахов-подвижников, просвещавших верой Христовой колоссальные пространства Севера. Наконец, она сохранила опыт византийской автократии, государственного строя истинной Империи. Четырем выдающимся правителям и полководцам Владимирской Руси посвящена эта книга.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lastRenderedPageBreak/>
        <w:t>Полководцы Российской империи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10BC402E" wp14:editId="20F6D797">
            <wp:extent cx="1428750" cy="1905000"/>
            <wp:effectExtent l="0" t="0" r="0" b="0"/>
            <wp:docPr id="2" name="Рисунок 2" descr="https://libryansk.ru/files/media/2023/12/th_1-03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ibryansk.ru/files/media/2023/12/th_1-03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33E8">
        <w:rPr>
          <w:sz w:val="28"/>
          <w:szCs w:val="28"/>
        </w:rPr>
        <w:t> 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Мы - русские! Суворов. Жизнь, слова и подвиги</w:t>
      </w:r>
      <w:r w:rsidRPr="001C33E8">
        <w:rPr>
          <w:sz w:val="28"/>
          <w:szCs w:val="28"/>
        </w:rPr>
        <w:t> </w:t>
      </w:r>
      <w:r w:rsidRPr="001C33E8">
        <w:rPr>
          <w:rStyle w:val="a4"/>
          <w:sz w:val="28"/>
          <w:szCs w:val="28"/>
        </w:rPr>
        <w:t>великого русского полководца Александра</w:t>
      </w:r>
      <w:r w:rsidRPr="001C33E8">
        <w:rPr>
          <w:sz w:val="28"/>
          <w:szCs w:val="28"/>
        </w:rPr>
        <w:t> </w:t>
      </w:r>
      <w:r w:rsidRPr="001C33E8">
        <w:rPr>
          <w:rStyle w:val="a4"/>
          <w:sz w:val="28"/>
          <w:szCs w:val="28"/>
        </w:rPr>
        <w:t>Васильевича Суворова: [сборник / сост.: Г.М.</w:t>
      </w:r>
      <w:r w:rsidRPr="001C33E8">
        <w:rPr>
          <w:sz w:val="28"/>
          <w:szCs w:val="28"/>
        </w:rPr>
        <w:t> </w:t>
      </w:r>
      <w:proofErr w:type="spellStart"/>
      <w:r w:rsidRPr="001C33E8">
        <w:rPr>
          <w:rStyle w:val="a4"/>
          <w:sz w:val="28"/>
          <w:szCs w:val="28"/>
        </w:rPr>
        <w:t>Гупало</w:t>
      </w:r>
      <w:proofErr w:type="spellEnd"/>
      <w:r w:rsidRPr="001C33E8">
        <w:rPr>
          <w:rStyle w:val="a4"/>
          <w:sz w:val="28"/>
          <w:szCs w:val="28"/>
        </w:rPr>
        <w:t xml:space="preserve">]. –  М.: </w:t>
      </w:r>
      <w:proofErr w:type="spellStart"/>
      <w:r w:rsidRPr="001C33E8">
        <w:rPr>
          <w:rStyle w:val="a4"/>
          <w:sz w:val="28"/>
          <w:szCs w:val="28"/>
        </w:rPr>
        <w:t>Даръ</w:t>
      </w:r>
      <w:proofErr w:type="spellEnd"/>
      <w:r w:rsidRPr="001C33E8">
        <w:rPr>
          <w:rStyle w:val="a4"/>
          <w:sz w:val="28"/>
          <w:szCs w:val="28"/>
        </w:rPr>
        <w:t>, 2015. – 189  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Александр Васильевич Суворов - русский полководец, основоположник русской военной теории. Суворов считается одним из величайших полководцев в истории России, за всю свою карьеру полководца не проиграл ни одного сражения.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Его любовь к Отечеству, сочетание строгости и милосердия к солдатам и благородство по отношению к побежденному врагу. Книга будет интересна читателям любого возраста, интересующимся военной историей России и личностью прославленного полководца.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 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Отечественная война 1812 года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38B97C25" wp14:editId="3EDC6B70">
            <wp:extent cx="1428750" cy="1905000"/>
            <wp:effectExtent l="0" t="0" r="0" b="0"/>
            <wp:docPr id="3" name="Рисунок 3" descr="https://libryansk.ru/files/media/2023/12/th_1-05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ibryansk.ru/files/media/2023/12/th_1-05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 xml:space="preserve">Брагин, Михаил Григорьевич. Кутузов / Михаил Брагин. –  4-е изд., </w:t>
      </w:r>
      <w:proofErr w:type="spellStart"/>
      <w:r w:rsidRPr="001C33E8">
        <w:rPr>
          <w:rStyle w:val="a4"/>
          <w:sz w:val="28"/>
          <w:szCs w:val="28"/>
        </w:rPr>
        <w:t>испр</w:t>
      </w:r>
      <w:proofErr w:type="spellEnd"/>
      <w:r w:rsidRPr="001C33E8">
        <w:rPr>
          <w:rStyle w:val="a4"/>
          <w:sz w:val="28"/>
          <w:szCs w:val="28"/>
        </w:rPr>
        <w:t>. –  М. : Мол</w:t>
      </w:r>
      <w:proofErr w:type="gramStart"/>
      <w:r w:rsidRPr="001C33E8">
        <w:rPr>
          <w:rStyle w:val="a4"/>
          <w:sz w:val="28"/>
          <w:szCs w:val="28"/>
        </w:rPr>
        <w:t>.</w:t>
      </w:r>
      <w:proofErr w:type="gramEnd"/>
      <w:r w:rsidRPr="001C33E8">
        <w:rPr>
          <w:rStyle w:val="a4"/>
          <w:sz w:val="28"/>
          <w:szCs w:val="28"/>
        </w:rPr>
        <w:t xml:space="preserve"> </w:t>
      </w:r>
      <w:proofErr w:type="gramStart"/>
      <w:r w:rsidRPr="001C33E8">
        <w:rPr>
          <w:rStyle w:val="a4"/>
          <w:sz w:val="28"/>
          <w:szCs w:val="28"/>
        </w:rPr>
        <w:t>г</w:t>
      </w:r>
      <w:proofErr w:type="gramEnd"/>
      <w:r w:rsidRPr="001C33E8">
        <w:rPr>
          <w:rStyle w:val="a4"/>
          <w:sz w:val="28"/>
          <w:szCs w:val="28"/>
        </w:rPr>
        <w:t>вардия, 1975. –  223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 xml:space="preserve">Михаил Илларионович </w:t>
      </w:r>
      <w:proofErr w:type="spellStart"/>
      <w:r w:rsidRPr="001C33E8">
        <w:rPr>
          <w:rStyle w:val="a4"/>
          <w:sz w:val="28"/>
          <w:szCs w:val="28"/>
        </w:rPr>
        <w:t>Голениищев</w:t>
      </w:r>
      <w:proofErr w:type="spellEnd"/>
      <w:r w:rsidRPr="001C33E8">
        <w:rPr>
          <w:rStyle w:val="a4"/>
          <w:sz w:val="28"/>
          <w:szCs w:val="28"/>
        </w:rPr>
        <w:t>-Кутузов</w:t>
      </w:r>
      <w:r w:rsidRPr="001C33E8">
        <w:rPr>
          <w:sz w:val="28"/>
          <w:szCs w:val="28"/>
        </w:rPr>
        <w:t> </w:t>
      </w:r>
      <w:r w:rsidRPr="001C33E8">
        <w:rPr>
          <w:rStyle w:val="a4"/>
          <w:sz w:val="28"/>
          <w:szCs w:val="28"/>
        </w:rPr>
        <w:t>– </w:t>
      </w:r>
      <w:r w:rsidRPr="001C33E8">
        <w:rPr>
          <w:sz w:val="28"/>
          <w:szCs w:val="28"/>
        </w:rPr>
        <w:t>русский полководец, государственный деятель и дипломат.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Участник русско-турецких войн, главнокомандующий русской армией во время Отечественной войны 1812 года. В книге показан полувековой путь великого фельдмаршала, раскрыт его образ, образ той эпохи.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rStyle w:val="a4"/>
          <w:sz w:val="28"/>
          <w:szCs w:val="28"/>
        </w:rPr>
      </w:pPr>
      <w:r w:rsidRPr="001C33E8">
        <w:rPr>
          <w:noProof/>
          <w:sz w:val="28"/>
          <w:szCs w:val="28"/>
        </w:rPr>
        <w:lastRenderedPageBreak/>
        <w:drawing>
          <wp:inline distT="0" distB="0" distL="0" distR="0" wp14:anchorId="291272EB" wp14:editId="43CF62EF">
            <wp:extent cx="1428750" cy="1905000"/>
            <wp:effectExtent l="0" t="0" r="0" b="0"/>
            <wp:docPr id="4" name="Рисунок 4" descr="https://libryansk.ru/files/media/2023/12/th_1-06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libryansk.ru/files/media/2023/12/th_1-06.jpg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 xml:space="preserve">Лазарев, Андрей. Герои 1812 года: Денис Давыдов, Александр </w:t>
      </w:r>
      <w:proofErr w:type="spellStart"/>
      <w:r w:rsidRPr="001C33E8">
        <w:rPr>
          <w:rStyle w:val="a4"/>
          <w:sz w:val="28"/>
          <w:szCs w:val="28"/>
        </w:rPr>
        <w:t>Сеславин</w:t>
      </w:r>
      <w:proofErr w:type="spellEnd"/>
      <w:r w:rsidRPr="001C33E8">
        <w:rPr>
          <w:rStyle w:val="a4"/>
          <w:sz w:val="28"/>
          <w:szCs w:val="28"/>
        </w:rPr>
        <w:t xml:space="preserve">, Яков </w:t>
      </w:r>
      <w:proofErr w:type="spellStart"/>
      <w:r w:rsidRPr="001C33E8">
        <w:rPr>
          <w:rStyle w:val="a4"/>
          <w:sz w:val="28"/>
          <w:szCs w:val="28"/>
        </w:rPr>
        <w:t>Кульнев</w:t>
      </w:r>
      <w:proofErr w:type="spellEnd"/>
      <w:r w:rsidRPr="001C33E8">
        <w:rPr>
          <w:rStyle w:val="a4"/>
          <w:sz w:val="28"/>
          <w:szCs w:val="28"/>
        </w:rPr>
        <w:t xml:space="preserve">, Иван Дорохов и другие: [для среднего школьного возраста] / Андрей Лазарев; </w:t>
      </w:r>
      <w:proofErr w:type="spellStart"/>
      <w:r w:rsidRPr="001C33E8">
        <w:rPr>
          <w:rStyle w:val="a4"/>
          <w:sz w:val="28"/>
          <w:szCs w:val="28"/>
        </w:rPr>
        <w:t>худож</w:t>
      </w:r>
      <w:proofErr w:type="spellEnd"/>
      <w:r w:rsidRPr="001C33E8">
        <w:rPr>
          <w:rStyle w:val="a4"/>
          <w:sz w:val="28"/>
          <w:szCs w:val="28"/>
        </w:rPr>
        <w:t>. Ю. Каштанов. –  М.: Белый город, 2008. –  47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Книга о событиях Отечественной войны 1812 года рассказывает о борьбе партизан в тылу врага. Они вышли из разных слоев общества, у них был разный военный опыт, но мысль о том, что нельзя оставаться в стороне, когда Родина в опасности, придавала им сил.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 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Период Первой мировой войны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 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06134232" wp14:editId="2BDF23B3">
            <wp:extent cx="1428750" cy="1905000"/>
            <wp:effectExtent l="0" t="0" r="0" b="0"/>
            <wp:docPr id="5" name="Рисунок 5" descr="https://libryansk.ru/files/media/2023/12/th_1-07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ibryansk.ru/files/media/2023/12/th_1-07.jpg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33E8">
        <w:rPr>
          <w:sz w:val="28"/>
          <w:szCs w:val="28"/>
        </w:rPr>
        <w:t> 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Оськин, М.В. Русский солдат в окопах Первой мировой / М.В. Оськин. –  Москва: Вече, 2018. – 349 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Новая книга серии «Войны Отечества» является уникальным изданием, рассказывающим о повседневной жизни русских солдат в годы Первой мировой войны. Автор детально разбирает все стороны фронтовой солдатской жизни - вещевое довольствие, выживание в окопах и многое другое. Каждому роду войск - пехоте, кавалерии и артиллерии </w:t>
      </w:r>
      <w:r w:rsidRPr="001C33E8">
        <w:rPr>
          <w:rStyle w:val="a4"/>
          <w:sz w:val="28"/>
          <w:szCs w:val="28"/>
        </w:rPr>
        <w:t>– </w:t>
      </w:r>
      <w:r w:rsidRPr="001C33E8">
        <w:rPr>
          <w:sz w:val="28"/>
          <w:szCs w:val="28"/>
        </w:rPr>
        <w:t> уделяется должное внимание, подчеркиваются те или иные особенности комплектования и использования на фронте, свойственные именно им.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Отдельные главы посвящены подготовке унтер-офицерского состава, резервистов и ополченцев.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 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lastRenderedPageBreak/>
        <w:t>Период</w:t>
      </w:r>
      <w:r w:rsidRPr="001C33E8">
        <w:rPr>
          <w:sz w:val="28"/>
          <w:szCs w:val="28"/>
        </w:rPr>
        <w:t> </w:t>
      </w:r>
      <w:r w:rsidRPr="001C33E8">
        <w:rPr>
          <w:rStyle w:val="a4"/>
          <w:sz w:val="28"/>
          <w:szCs w:val="28"/>
        </w:rPr>
        <w:t>Великой Отечественной войны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rStyle w:val="a4"/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2A6951F6" wp14:editId="257A0C3B">
            <wp:extent cx="1428750" cy="1905000"/>
            <wp:effectExtent l="0" t="0" r="0" b="0"/>
            <wp:docPr id="6" name="Рисунок 6" descr="https://libryansk.ru/files/media/2023/12/th_1-08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libryansk.ru/files/media/2023/12/th_1-08.jpg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Малашенко, Е.И. Командующие фронтами и армиями в годы Великой Отечественной войны / Е.И. Малашенко. </w:t>
      </w:r>
      <w:r w:rsidRPr="001C33E8">
        <w:rPr>
          <w:sz w:val="28"/>
          <w:szCs w:val="28"/>
        </w:rPr>
        <w:t>‒</w:t>
      </w:r>
      <w:r w:rsidRPr="001C33E8">
        <w:rPr>
          <w:rStyle w:val="a4"/>
          <w:sz w:val="28"/>
          <w:szCs w:val="28"/>
        </w:rPr>
        <w:t> Москва: Вече, 2019. </w:t>
      </w:r>
      <w:r w:rsidRPr="001C33E8">
        <w:rPr>
          <w:sz w:val="28"/>
          <w:szCs w:val="28"/>
        </w:rPr>
        <w:t>‒ </w:t>
      </w:r>
      <w:r w:rsidRPr="001C33E8">
        <w:rPr>
          <w:rStyle w:val="a4"/>
          <w:sz w:val="28"/>
          <w:szCs w:val="28"/>
        </w:rPr>
        <w:t>285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В очерке освещается боевой путь и полководческая деятельность командующих войсками, начальников штабов фронтов и командующих общевойсковыми, танковыми и воздушными армиями и армиями ПВО в годы войны. Через их биографии прослеживается славный героический путь Красной Армии в годы войны.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В очерке приводятся уточненные данные о количестве командующих. Ранее считалось, что фронтами командовали 40 человек, армиями 183, а начальников штабов фронтов было 39 человек. Архивные документы свидетельствуют, что фронтами командовали 43, армиями 280 человек, а штабы фронтов возглавляли 63 человека. Фамилии всех их и биографические данные приводятся в очерке.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Книга предназначена для военачальников, офицеров, ветеранов войны, Вооруженных Сил, а также для читателей, интересующихся отечественной военной историей.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Афганская война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rStyle w:val="a4"/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5634004F" wp14:editId="23FCBE7A">
            <wp:extent cx="1428750" cy="1905000"/>
            <wp:effectExtent l="0" t="0" r="0" b="0"/>
            <wp:docPr id="7" name="Рисунок 7" descr="https://libryansk.ru/files/media/2023/12/th_1-09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libryansk.ru/files/media/2023/12/th_1-09.jpg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Мухин, Ю.И. Афганский фронт СССР: забытая победа / Ю. Мухин. - Москва: Родина, 2018. – 269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Как показывает автор, пребывание советских войск в Афганистане обеспечивало безопасность южных границ нашего государства, а советская армия показала в афганской войне свои прекрасные боевые качества и одержала победу над моджахедами и стоявшими за их спиной американцами.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lastRenderedPageBreak/>
        <w:t>Чеченская война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rStyle w:val="a4"/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322417C0" wp14:editId="2DAFFAE4">
            <wp:extent cx="1428750" cy="1905000"/>
            <wp:effectExtent l="0" t="0" r="0" b="0"/>
            <wp:docPr id="8" name="Рисунок 8" descr="https://libryansk.ru/files/media/2023/12/th_2-10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libryansk.ru/files/media/2023/12/th_2-10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Асташкин, Н.С. По волчьему следу. Хроники ч</w:t>
      </w:r>
      <w:r>
        <w:rPr>
          <w:rStyle w:val="a4"/>
          <w:sz w:val="28"/>
          <w:szCs w:val="28"/>
        </w:rPr>
        <w:t xml:space="preserve">еченских войн / Н. Асташкин. – </w:t>
      </w:r>
      <w:r w:rsidRPr="001C33E8">
        <w:rPr>
          <w:rStyle w:val="a4"/>
          <w:sz w:val="28"/>
          <w:szCs w:val="28"/>
        </w:rPr>
        <w:t>Москва: Вече, 2021. – 461 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Автор выстраивает хронику зарождения и развития трагического конфликта на Северном Кавказе. Важной особенностью книги, позволяющей читателю более живо и непосредственно воспринимать трагические события, является то, что отдельные ее главы написаны в форме очерков, в которых главными действующими лицами выступают не только политики и генералы, но и простые офицеры, солдаты и жители Чечни.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center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Специальная военная операция</w:t>
      </w:r>
    </w:p>
    <w:p w:rsidR="00CC68DE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rStyle w:val="a4"/>
          <w:sz w:val="28"/>
          <w:szCs w:val="28"/>
        </w:rPr>
      </w:pPr>
      <w:r w:rsidRPr="001C33E8">
        <w:rPr>
          <w:noProof/>
          <w:sz w:val="28"/>
          <w:szCs w:val="28"/>
        </w:rPr>
        <w:drawing>
          <wp:inline distT="0" distB="0" distL="0" distR="0" wp14:anchorId="5338C402" wp14:editId="43C46FFF">
            <wp:extent cx="1333500" cy="1905000"/>
            <wp:effectExtent l="0" t="0" r="0" b="0"/>
            <wp:docPr id="9" name="Рисунок 9" descr="https://libryansk.ru/files/media/2023/12/th_2-11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libryansk.ru/files/media/2023/12/th_2-11.jpg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jc w:val="both"/>
        <w:rPr>
          <w:sz w:val="28"/>
          <w:szCs w:val="28"/>
        </w:rPr>
      </w:pPr>
      <w:r w:rsidRPr="001C33E8">
        <w:rPr>
          <w:rStyle w:val="a4"/>
          <w:sz w:val="28"/>
          <w:szCs w:val="28"/>
        </w:rPr>
        <w:t>Герои Донбасса и СВО: сборник / составитель:</w:t>
      </w:r>
      <w:r w:rsidRPr="001C33E8">
        <w:rPr>
          <w:sz w:val="28"/>
          <w:szCs w:val="28"/>
        </w:rPr>
        <w:t> </w:t>
      </w:r>
      <w:r w:rsidRPr="001C33E8">
        <w:rPr>
          <w:rStyle w:val="a4"/>
          <w:sz w:val="28"/>
          <w:szCs w:val="28"/>
        </w:rPr>
        <w:t>Шишкова-Шипунова С. Е. - Москва: Вече, 2023. - 300 с.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>Издательство «Вече» продолжает выпуск книг по истории Донбасса, о событиях и героях Специальной военной операции. Сборник составлен из рассказов и очерков, написанных как журналистами, литераторами, так и непосредственными участниками и свидетелями этих событий. Они расскажут о фронтовой работе и ежедневных подвигах разведчиков и пехотинцев, связистов и снайперов, военкоров и врачей, добровольцев и волонтеров.</w:t>
      </w:r>
    </w:p>
    <w:p w:rsidR="00CC68DE" w:rsidRPr="001C33E8" w:rsidRDefault="00CC68DE" w:rsidP="00CC68DE">
      <w:pPr>
        <w:pStyle w:val="a3"/>
        <w:shd w:val="clear" w:color="auto" w:fill="FFFFFF"/>
        <w:spacing w:before="240" w:beforeAutospacing="0" w:after="120" w:afterAutospacing="0"/>
        <w:ind w:firstLine="432"/>
        <w:jc w:val="both"/>
        <w:rPr>
          <w:sz w:val="28"/>
          <w:szCs w:val="28"/>
        </w:rPr>
      </w:pPr>
      <w:r w:rsidRPr="001C33E8">
        <w:rPr>
          <w:sz w:val="28"/>
          <w:szCs w:val="28"/>
        </w:rPr>
        <w:t xml:space="preserve">Основной раздел книги повествует о героях Донбасса и СВО, которых знает сегодня вся Россия, весь мир, ‒ Александре Захарченко, Арсене Павлове, Михаиле Толстых, </w:t>
      </w:r>
      <w:proofErr w:type="spellStart"/>
      <w:r w:rsidRPr="001C33E8">
        <w:rPr>
          <w:sz w:val="28"/>
          <w:szCs w:val="28"/>
        </w:rPr>
        <w:t>Нурмагомеде</w:t>
      </w:r>
      <w:proofErr w:type="spellEnd"/>
      <w:r w:rsidRPr="001C33E8">
        <w:rPr>
          <w:sz w:val="28"/>
          <w:szCs w:val="28"/>
        </w:rPr>
        <w:t xml:space="preserve"> </w:t>
      </w:r>
      <w:proofErr w:type="spellStart"/>
      <w:r w:rsidRPr="001C33E8">
        <w:rPr>
          <w:sz w:val="28"/>
          <w:szCs w:val="28"/>
        </w:rPr>
        <w:t>Гаджимагомедове</w:t>
      </w:r>
      <w:proofErr w:type="spellEnd"/>
      <w:r w:rsidRPr="001C33E8">
        <w:rPr>
          <w:sz w:val="28"/>
          <w:szCs w:val="28"/>
        </w:rPr>
        <w:t xml:space="preserve">, </w:t>
      </w:r>
      <w:proofErr w:type="spellStart"/>
      <w:r w:rsidRPr="001C33E8">
        <w:rPr>
          <w:sz w:val="28"/>
          <w:szCs w:val="28"/>
        </w:rPr>
        <w:t>Канамате</w:t>
      </w:r>
      <w:proofErr w:type="spellEnd"/>
      <w:r w:rsidRPr="001C33E8">
        <w:rPr>
          <w:sz w:val="28"/>
          <w:szCs w:val="28"/>
        </w:rPr>
        <w:t xml:space="preserve"> </w:t>
      </w:r>
      <w:proofErr w:type="spellStart"/>
      <w:r w:rsidRPr="001C33E8">
        <w:rPr>
          <w:sz w:val="28"/>
          <w:szCs w:val="28"/>
        </w:rPr>
        <w:t>Боташеве</w:t>
      </w:r>
      <w:proofErr w:type="spellEnd"/>
      <w:r w:rsidRPr="001C33E8">
        <w:rPr>
          <w:sz w:val="28"/>
          <w:szCs w:val="28"/>
        </w:rPr>
        <w:t xml:space="preserve">, Владимире </w:t>
      </w:r>
      <w:proofErr w:type="spellStart"/>
      <w:r w:rsidRPr="001C33E8">
        <w:rPr>
          <w:sz w:val="28"/>
          <w:szCs w:val="28"/>
        </w:rPr>
        <w:t>Жоге</w:t>
      </w:r>
      <w:proofErr w:type="spellEnd"/>
      <w:r w:rsidRPr="001C33E8">
        <w:rPr>
          <w:sz w:val="28"/>
          <w:szCs w:val="28"/>
        </w:rPr>
        <w:t>, Оксане Качуре и других, кто обессмертил себя подвигом во имя Родины, во имя спасения и объединения Русского мира.</w:t>
      </w:r>
    </w:p>
    <w:p w:rsidR="00CC68DE" w:rsidRPr="001C33E8" w:rsidRDefault="00CC68DE" w:rsidP="00CC68D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209595C" wp14:editId="1BB60274">
            <wp:extent cx="1356721" cy="2057400"/>
            <wp:effectExtent l="0" t="0" r="0" b="0"/>
            <wp:docPr id="10" name="Рисунок 10" descr="https://tbilisskayacbs.ru/wp-content/uploads/2023/12/%D0%98%D0%B7%D0%BC%D0%B0%D0%B9%D0%BB%D0%BE%D0%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bilisskayacbs.ru/wp-content/uploads/2023/12/%D0%98%D0%B7%D0%BC%D0%B0%D0%B9%D0%BB%D0%BE%D0%B2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9736" cy="2061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Измайлов, О.В.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Донбасс –  сердце России / Олег Измайлов.- Москва: Вече, 2023.- 368 с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C68DE" w:rsidRPr="001C33E8" w:rsidRDefault="00CC68DE" w:rsidP="00CC68DE">
      <w:pPr>
        <w:shd w:val="clear" w:color="auto" w:fill="FFFFFF"/>
        <w:spacing w:after="225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Донбасса в жизни России, его значение очевидным образом недооценены. Особенно сейчас  заметно, как остро не хватает всем нам знаний об этом русском крае, этом советском регионе.</w:t>
      </w:r>
    </w:p>
    <w:p w:rsidR="00CC68DE" w:rsidRPr="001C33E8" w:rsidRDefault="00CC68DE" w:rsidP="00CC68DE">
      <w:pPr>
        <w:shd w:val="clear" w:color="auto" w:fill="FFFFFF"/>
        <w:spacing w:after="225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 Известный донецкий  журналист, историк  и краевед  Олег Измайлов может быть назван одним из первопроходцев в изучении истории Донбасса. В своей книге он приводит множество интересных фактов, оригинальных художественно-публицистических зарисовок, писем и документов. Перед читателем предстает многомерный и необычайно привлекательный образ Донбасса, когда-то справедливо названного «сердце России».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  книги не придумано, фраза взята с популярного советского плаката 20-х годов прошлого века, когда роль и значение Донбасса для нашей великой страны понималось так же остро, как и сегодня.</w:t>
      </w:r>
    </w:p>
    <w:p w:rsidR="00CC68DE" w:rsidRPr="001C33E8" w:rsidRDefault="00CC68DE" w:rsidP="00CC68D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88E26D" wp14:editId="0E63319D">
            <wp:extent cx="1466850" cy="2256836"/>
            <wp:effectExtent l="0" t="0" r="0" b="0"/>
            <wp:docPr id="11" name="Рисунок 11" descr="https://tbilisskayacbs.ru/wp-content/uploads/2023/12/%D0%A4%D0%B5%D0%B4%D0%BE%D1%80%D0%BE%D0%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tbilisskayacbs.ru/wp-content/uploads/2023/12/%D0%A4%D0%B5%D0%B4%D0%BE%D1%80%D0%BE%D0%B2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2268" cy="2265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Федоров, М.И.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Герои СВО. Символы российского мужества / Михаил Федоров.- Москва: Вече, 2023.- 432 с.</w:t>
      </w:r>
    </w:p>
    <w:p w:rsidR="00CC68DE" w:rsidRPr="001C33E8" w:rsidRDefault="00CC68DE" w:rsidP="00CC68DE">
      <w:pPr>
        <w:shd w:val="clear" w:color="auto" w:fill="FFFFFF"/>
        <w:spacing w:after="225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Книга Михаила Фёдорова рассказывает о 13 российских военно</w:t>
      </w: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служащих, с честью сражавшихся и погибших в ходе Специальной военной операции на Украине. Это – Андрей Вакулин, Александр </w:t>
      </w:r>
      <w:proofErr w:type="spellStart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Крынин</w:t>
      </w:r>
      <w:proofErr w:type="spellEnd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Денис Михайлов, Владимир Фетисов, Сергей Волынец, Алексей Калмыков, Павел Хмелев, Дмитрий Кузнецов, Дмитрий Митрофанов, Константин </w:t>
      </w:r>
      <w:proofErr w:type="spellStart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Вояжис</w:t>
      </w:r>
      <w:proofErr w:type="spellEnd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Алексей </w:t>
      </w:r>
      <w:proofErr w:type="spellStart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Ненахов</w:t>
      </w:r>
      <w:proofErr w:type="spellEnd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Георгий </w:t>
      </w:r>
      <w:proofErr w:type="spellStart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Евсенко</w:t>
      </w:r>
      <w:proofErr w:type="spellEnd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Канамат</w:t>
      </w:r>
      <w:proofErr w:type="spellEnd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Боташев</w:t>
      </w:r>
      <w:proofErr w:type="spellEnd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.  Служившие в разных родах войск, в разных званиях, они защищали братский Донбасс и отдали свои жизни за нашу безопасность, за чистое небо над головой. Они герои – такие же, как их прадеды в годы Великой Отечественной войны.</w:t>
      </w:r>
    </w:p>
    <w:p w:rsidR="00CC68DE" w:rsidRPr="001C33E8" w:rsidRDefault="00CC68DE" w:rsidP="00CC68D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E73087D" wp14:editId="6E195C94">
            <wp:extent cx="1485946" cy="2286000"/>
            <wp:effectExtent l="0" t="0" r="0" b="0"/>
            <wp:docPr id="12" name="Рисунок 12" descr="https://tbilisskayacbs.ru/wp-content/uploads/2023/12/%D0%A0%D0%BE%D0%B9-%D0%BF%D0%B8%D1%81%D1%8C%D0%BC%D0%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tbilisskayacbs.ru/wp-content/uploads/2023/12/%D0%A0%D0%BE%D0%B9-%D0%BF%D0%B8%D1%81%D1%8C%D0%BC%D0%B0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493" cy="2291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Неотправленные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письма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роман-онлайн/ Олег Рой</w:t>
      </w:r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.- Москва</w:t>
      </w:r>
      <w:proofErr w:type="gramStart"/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:В</w:t>
      </w:r>
      <w:proofErr w:type="gramEnd"/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ече,2023.- 320 с</w:t>
      </w:r>
    </w:p>
    <w:p w:rsidR="00CC68DE" w:rsidRPr="001C33E8" w:rsidRDefault="00CC68DE" w:rsidP="00CC68DE">
      <w:pPr>
        <w:shd w:val="clear" w:color="auto" w:fill="FFFFFF"/>
        <w:spacing w:after="225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 Олега Роя посвящен специальной военной операции.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Одиннадцать солдатских писем оказались в руках женщины-почтальона, которая должна прочитать их, чтобы отправить адресатам. Одиннадцать солдатских судеб переплетаются с судьбами главной героини, ее мужа, главврача военного госпиталя, их детей, сотрудников,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односельчан и молодой девушки, потерявшей будущее, спасая трёхлетнего малыша от мины-ловушки, и таинственного человека без имени, за которым охотятся украинские нацисты.</w:t>
      </w:r>
    </w:p>
    <w:p w:rsidR="00CC68DE" w:rsidRPr="001C33E8" w:rsidRDefault="00CC68DE" w:rsidP="00CC68D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E018A4E" wp14:editId="7C23CBF1">
            <wp:extent cx="1358783" cy="2093651"/>
            <wp:effectExtent l="0" t="0" r="0" b="1905"/>
            <wp:docPr id="13" name="Рисунок 13" descr="https://tbilisskayacbs.ru/wp-content/uploads/2023/12/%D0%A0%D0%BE%D0%B9-%D1%82%D0%B5%D0%BD%D0%B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tbilisskayacbs.ru/wp-content/uploads/2023/12/%D0%A0%D0%BE%D0%B9-%D1%82%D0%B5%D0%BD%D0%B8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1758" cy="2098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8DE" w:rsidRPr="001C33E8" w:rsidRDefault="00CC68DE" w:rsidP="00CC68DE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Тени </w:t>
      </w:r>
      <w:proofErr w:type="spellStart"/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Донбасса</w:t>
      </w:r>
      <w:proofErr w:type="gramStart"/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.М</w:t>
      </w:r>
      <w:proofErr w:type="gramEnd"/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аленькие</w:t>
      </w:r>
      <w:proofErr w:type="spellEnd"/>
      <w:r w:rsidRPr="001C33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истории большой войны/ Олег Рой.- Москва: Вече, 2023.- 240 с.</w:t>
      </w:r>
    </w:p>
    <w:p w:rsidR="00CC68DE" w:rsidRPr="001C33E8" w:rsidRDefault="00CC68DE" w:rsidP="00CC68DE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“Маленькие истории большой войны” — сборник коротких историй, за каждой из которых стоит судьба реального человека, в которую незваным гостем ворвалась война. Герои рассказов — солдаты спецоперации, ополченцы и люди мирных профессий, взрослые, дети, пожилые. Невыдуманные истории простых людей, оказавшихся сильнее выпавших на их долю испытаний.</w:t>
      </w:r>
    </w:p>
    <w:p w:rsidR="00CC68DE" w:rsidRPr="001C33E8" w:rsidRDefault="00CC68DE" w:rsidP="00CC68DE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книгу также вошли иллюстрации от маленьких героев Донбасса — правдивое свидетельство об этой войне.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Олег Рой пишет об этом так</w:t>
      </w:r>
      <w:proofErr w:type="gramStart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«На рисунки детей  Донбасса невозможно смотреть равнодушно.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Только чистое детское сердце может так соединить боль и надежду, страх и веру в победу.</w:t>
      </w:r>
    </w:p>
    <w:p w:rsidR="00CC68DE" w:rsidRPr="001C33E8" w:rsidRDefault="00CC68DE" w:rsidP="00CC68DE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Глядя на рисунки, ты понимаешь,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33E8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мы обязательно победим. Ради детей, ради того, чтобы боль и страдания больше не ранили их светлые души. Чтобы у них был тот мир, о котором они мечтают».</w:t>
      </w:r>
    </w:p>
    <w:p w:rsidR="0089203F" w:rsidRDefault="0089203F">
      <w:bookmarkStart w:id="0" w:name="_GoBack"/>
      <w:bookmarkEnd w:id="0"/>
    </w:p>
    <w:sectPr w:rsidR="0089203F" w:rsidSect="00F8307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AC1"/>
    <w:rsid w:val="0089203F"/>
    <w:rsid w:val="009D7AC1"/>
    <w:rsid w:val="00CC6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C68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C68DE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C6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68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C68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C68DE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C6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68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libryansk.ru/files/media/2023/12/img_1-07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3.jpeg"/><Relationship Id="rId3" Type="http://schemas.openxmlformats.org/officeDocument/2006/relationships/settings" Target="settings.xml"/><Relationship Id="rId21" Type="http://schemas.openxmlformats.org/officeDocument/2006/relationships/hyperlink" Target="https://libryansk.ru/files/media/2023/12/img_2-11.jpg" TargetMode="External"/><Relationship Id="rId7" Type="http://schemas.openxmlformats.org/officeDocument/2006/relationships/hyperlink" Target="https://libryansk.ru/files/media/2023/12/img_1-03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s://libryansk.ru/files/media/2023/12/img_1-09.jpg" TargetMode="External"/><Relationship Id="rId25" Type="http://schemas.openxmlformats.org/officeDocument/2006/relationships/image" Target="media/image12.jpeg"/><Relationship Id="rId2" Type="http://schemas.microsoft.com/office/2007/relationships/stylesWithEffects" Target="stylesWithEffect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libryansk.ru/files/media/2023/12/img_1-06.jpg" TargetMode="External"/><Relationship Id="rId24" Type="http://schemas.openxmlformats.org/officeDocument/2006/relationships/image" Target="media/image11.jpeg"/><Relationship Id="rId5" Type="http://schemas.openxmlformats.org/officeDocument/2006/relationships/hyperlink" Target="https://libryansk.ru/files/media/2023/12/img_1-02.jpg" TargetMode="External"/><Relationship Id="rId15" Type="http://schemas.openxmlformats.org/officeDocument/2006/relationships/hyperlink" Target="https://libryansk.ru/files/media/2023/12/img_1-08.jpg" TargetMode="External"/><Relationship Id="rId23" Type="http://schemas.openxmlformats.org/officeDocument/2006/relationships/image" Target="media/image10.jpeg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hyperlink" Target="https://libryansk.ru/files/media/2023/12/img_2-10.jp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ryansk.ru/files/media/2023/12/img_1-05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1478</Words>
  <Characters>8430</Characters>
  <Application>Microsoft Office Word</Application>
  <DocSecurity>0</DocSecurity>
  <Lines>70</Lines>
  <Paragraphs>19</Paragraphs>
  <ScaleCrop>false</ScaleCrop>
  <Company/>
  <LinksUpToDate>false</LinksUpToDate>
  <CharactersWithSpaces>9889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</dc:creator>
  <cp:keywords/>
  <dc:description/>
  <cp:lastModifiedBy>Лазарева </cp:lastModifiedBy>
  <cp:revision>2</cp:revision>
  <dcterms:created xsi:type="dcterms:W3CDTF">2025-02-20T05:34:00Z</dcterms:created>
  <dcterms:modified xsi:type="dcterms:W3CDTF">2025-02-20T05:35:00Z</dcterms:modified>
</cp:coreProperties>
</file>