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3E" w:rsidRPr="00462D7B" w:rsidRDefault="00154B3E" w:rsidP="00154B3E">
      <w:pPr>
        <w:spacing w:after="0" w:line="240" w:lineRule="auto"/>
        <w:jc w:val="center"/>
        <w:rPr>
          <w:rFonts w:ascii="Times New Roman Полужирный" w:eastAsiaTheme="majorEastAsia" w:hAnsi="Times New Roman Полужирный" w:cs="Times New Roman"/>
          <w:b/>
          <w:caps/>
          <w:kern w:val="24"/>
          <w:sz w:val="28"/>
          <w:szCs w:val="28"/>
        </w:rPr>
      </w:pPr>
      <w:r w:rsidRPr="00462D7B">
        <w:rPr>
          <w:rFonts w:ascii="Times New Roman Полужирный" w:eastAsiaTheme="majorEastAsia" w:hAnsi="Times New Roman Полужирный" w:cs="Times New Roman"/>
          <w:b/>
          <w:caps/>
          <w:kern w:val="24"/>
          <w:sz w:val="28"/>
          <w:szCs w:val="28"/>
        </w:rPr>
        <w:t>Целевые приоритеты в воспитании детей с ограниченными возможностями здоровья</w:t>
      </w:r>
    </w:p>
    <w:p w:rsidR="00154B3E" w:rsidRPr="00462D7B" w:rsidRDefault="00154B3E" w:rsidP="00154B3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154B3E" w:rsidRDefault="00154B3E" w:rsidP="00154B3E">
      <w:pPr>
        <w:spacing w:after="0" w:line="240" w:lineRule="auto"/>
        <w:ind w:firstLine="708"/>
        <w:jc w:val="right"/>
        <w:rPr>
          <w:rFonts w:ascii="Times New Roman" w:eastAsiaTheme="majorEastAsia" w:hAnsi="Times New Roman" w:cs="Times New Roman"/>
          <w:i/>
          <w:kern w:val="24"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i/>
          <w:kern w:val="24"/>
          <w:sz w:val="28"/>
          <w:szCs w:val="28"/>
        </w:rPr>
        <w:t>В.И.Зубова</w:t>
      </w:r>
      <w:proofErr w:type="spellEnd"/>
      <w:r>
        <w:rPr>
          <w:rFonts w:ascii="Times New Roman" w:eastAsiaTheme="majorEastAsia" w:hAnsi="Times New Roman" w:cs="Times New Roman"/>
          <w:i/>
          <w:kern w:val="24"/>
          <w:sz w:val="28"/>
          <w:szCs w:val="28"/>
        </w:rPr>
        <w:t>, воспитатель</w:t>
      </w:r>
    </w:p>
    <w:p w:rsidR="00154B3E" w:rsidRDefault="00154B3E" w:rsidP="00154B3E">
      <w:pPr>
        <w:spacing w:after="0" w:line="240" w:lineRule="auto"/>
        <w:ind w:firstLine="708"/>
        <w:jc w:val="right"/>
        <w:rPr>
          <w:rFonts w:ascii="Times New Roman" w:eastAsiaTheme="majorEastAsia" w:hAnsi="Times New Roman" w:cs="Times New Roman"/>
          <w:i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i/>
          <w:kern w:val="24"/>
          <w:sz w:val="28"/>
          <w:szCs w:val="28"/>
        </w:rPr>
        <w:t xml:space="preserve"> МБДОУ «Детский сад № 31» </w:t>
      </w:r>
    </w:p>
    <w:p w:rsidR="00154B3E" w:rsidRPr="00462D7B" w:rsidRDefault="00154B3E" w:rsidP="00154B3E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i/>
          <w:kern w:val="24"/>
          <w:sz w:val="28"/>
          <w:szCs w:val="28"/>
        </w:rPr>
        <w:t>п.Подкумок</w:t>
      </w:r>
      <w:proofErr w:type="spellEnd"/>
      <w:r>
        <w:rPr>
          <w:rFonts w:ascii="Times New Roman" w:eastAsiaTheme="majorEastAsia" w:hAnsi="Times New Roman" w:cs="Times New Roman"/>
          <w:i/>
          <w:kern w:val="24"/>
          <w:sz w:val="28"/>
          <w:szCs w:val="28"/>
        </w:rPr>
        <w:t xml:space="preserve"> Предгорного муниципального округа</w:t>
      </w:r>
    </w:p>
    <w:p w:rsidR="00154B3E" w:rsidRPr="00462D7B" w:rsidRDefault="00154B3E" w:rsidP="0015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3E" w:rsidRPr="00462D7B" w:rsidRDefault="00154B3E" w:rsidP="00154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Первоочередной задачей Российской Федерации в области воспитания детей является развитие высоконравственной личности, разделяющей традиционные духовные ценности России, обладающей соответствующими знаниями и навыками, способной реализовать свой потенциал в современном обществе, готовой к мирному созиданию и защите. Эти ценности и нормы определяют содержание инварианта воспитания обучающихся.</w:t>
      </w:r>
    </w:p>
    <w:p w:rsidR="00154B3E" w:rsidRPr="00462D7B" w:rsidRDefault="00154B3E" w:rsidP="00154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D7B">
        <w:rPr>
          <w:rFonts w:ascii="Times New Roman" w:hAnsi="Times New Roman" w:cs="Times New Roman"/>
          <w:sz w:val="28"/>
          <w:szCs w:val="28"/>
        </w:rPr>
        <w:t xml:space="preserve">На данный момент вопросы, связанные с воспитанием, имеют особое значение. Связано это </w:t>
      </w:r>
      <w:r>
        <w:rPr>
          <w:rFonts w:ascii="Times New Roman" w:hAnsi="Times New Roman" w:cs="Times New Roman"/>
          <w:sz w:val="28"/>
          <w:szCs w:val="28"/>
        </w:rPr>
        <w:t xml:space="preserve">с тем, что в </w:t>
      </w:r>
      <w:r w:rsidRPr="00462D7B">
        <w:rPr>
          <w:rFonts w:ascii="Times New Roman" w:hAnsi="Times New Roman" w:cs="Times New Roman"/>
          <w:sz w:val="28"/>
          <w:szCs w:val="28"/>
        </w:rPr>
        <w:t>образовательной организации появляется большое количество детей, в том числе с особенностями здоровья, к которым необходим особый подход. Поэтому воспитательный процесс в образовательной организации должен выстраиваться по-разному, в зависимости от ресурсов, региональной специфики, традиций воспитательной работы, принятых в образовательной организации структуры дефекта ребенка с ОВЗ.</w:t>
      </w:r>
    </w:p>
    <w:p w:rsidR="00154B3E" w:rsidRPr="00462D7B" w:rsidRDefault="00154B3E" w:rsidP="00154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7B">
        <w:rPr>
          <w:rFonts w:ascii="Times New Roman" w:hAnsi="Times New Roman" w:cs="Times New Roman"/>
          <w:sz w:val="28"/>
          <w:szCs w:val="28"/>
        </w:rPr>
        <w:t xml:space="preserve">С 2015 года действует Стратегия развития воспитания в Российской Федерации на период до 2025 года. </w:t>
      </w:r>
    </w:p>
    <w:p w:rsidR="00154B3E" w:rsidRPr="00462D7B" w:rsidRDefault="00154B3E" w:rsidP="00154B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2020 году в федеральное законодательство в сфере образования включена обязательность нормы разработки и реализации образовательной организацией рабочей программы воспитания, которая является частью основный образовательной программы на каждой ступени образования. </w:t>
      </w:r>
      <w:r w:rsidRPr="00462D7B">
        <w:rPr>
          <w:rFonts w:ascii="Times New Roman" w:eastAsia="Times New Roman" w:hAnsi="Times New Roman" w:cs="Times New Roman"/>
          <w:sz w:val="28"/>
          <w:szCs w:val="28"/>
        </w:rPr>
        <w:t>Федеральный закон устанавливает систему организации воспитательной работы в сфере образования и предусматривает механизм организации воспитательной работы, которая является неотъемлемой частью образовательных программ.</w:t>
      </w:r>
    </w:p>
    <w:p w:rsidR="00154B3E" w:rsidRPr="00462D7B" w:rsidRDefault="00154B3E" w:rsidP="00154B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2D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Государственная образовательная политика изменила отношение к содержанию образовательного феномена, под которым стали понимать </w:t>
      </w:r>
      <w:proofErr w:type="spellStart"/>
      <w:r w:rsidRPr="00462D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интернализацию</w:t>
      </w:r>
      <w:proofErr w:type="spellEnd"/>
      <w:r w:rsidRPr="00462D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(внутреннее присвоение) ценностей человека.</w:t>
      </w:r>
    </w:p>
    <w:p w:rsidR="00154B3E" w:rsidRPr="00462D7B" w:rsidRDefault="00154B3E" w:rsidP="00154B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2D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Воспитание основано на таких основополагающих для нашего общества ценностях, как человек, семья, труд, отечество, природа, мир, знания, культура, здоровье, и осуществляется только в рамках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воспитателей</w:t>
      </w:r>
      <w:r w:rsidRPr="00462D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детей, родителей и социальных партнеров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ДОО</w:t>
      </w:r>
      <w:r w:rsidRPr="00462D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4B3E" w:rsidRPr="00462D7B" w:rsidRDefault="00154B3E" w:rsidP="00154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7B">
        <w:rPr>
          <w:rFonts w:ascii="Times New Roman" w:hAnsi="Times New Roman" w:cs="Times New Roman"/>
          <w:sz w:val="28"/>
          <w:szCs w:val="28"/>
        </w:rPr>
        <w:t>Современная государственная политика определенно подчеркивает важность воспитания в сфере образования. Воспитание детей и, прежде всего, духовная нравственность (статья 9 Закона Российской Федерации об образовании (29.12.2012)) рассматривается как национальный стратегический приоритет, требующий усилий гражданского общества и различных институтов государственной власти: на федеральном, региональном и местном уровнях.</w:t>
      </w:r>
    </w:p>
    <w:p w:rsidR="00154B3E" w:rsidRPr="00462D7B" w:rsidRDefault="00154B3E" w:rsidP="00154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7B">
        <w:rPr>
          <w:rFonts w:ascii="Times New Roman" w:hAnsi="Times New Roman" w:cs="Times New Roman"/>
          <w:sz w:val="28"/>
          <w:szCs w:val="28"/>
        </w:rPr>
        <w:t>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</w:t>
      </w:r>
    </w:p>
    <w:p w:rsidR="00154B3E" w:rsidRPr="00462D7B" w:rsidRDefault="00154B3E" w:rsidP="00154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7B">
        <w:rPr>
          <w:rFonts w:ascii="Times New Roman" w:hAnsi="Times New Roman" w:cs="Times New Roman"/>
          <w:sz w:val="28"/>
          <w:szCs w:val="28"/>
        </w:rPr>
        <w:t>Новые требования диктуют и изменения в воспитательной работе с детьми, имеющими ограниченные возможности здоровья.</w:t>
      </w:r>
    </w:p>
    <w:p w:rsidR="00154B3E" w:rsidRPr="00462D7B" w:rsidRDefault="00154B3E" w:rsidP="00154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7B">
        <w:rPr>
          <w:rFonts w:ascii="Times New Roman" w:hAnsi="Times New Roman" w:cs="Times New Roman"/>
          <w:sz w:val="28"/>
          <w:szCs w:val="28"/>
        </w:rPr>
        <w:lastRenderedPageBreak/>
        <w:t xml:space="preserve">В этом вопросе есть ряд важных особенностей. Рабочая программа воспитания, ориентированная на особые образовательные </w:t>
      </w:r>
      <w:proofErr w:type="gramStart"/>
      <w:r w:rsidRPr="00462D7B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7B">
        <w:rPr>
          <w:rFonts w:ascii="Times New Roman" w:hAnsi="Times New Roman" w:cs="Times New Roman"/>
          <w:sz w:val="28"/>
          <w:szCs w:val="28"/>
        </w:rPr>
        <w:t>с ОВЗ и инвалидностью, обучающихся по адаптированным основным образовательным программам, разрабатывается образовательной организацией самостоятельно, в соответствии с актуальными нормативно-правовыми документами.</w:t>
      </w:r>
    </w:p>
    <w:p w:rsidR="00154B3E" w:rsidRPr="00462D7B" w:rsidRDefault="00154B3E" w:rsidP="00154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7B">
        <w:rPr>
          <w:rFonts w:ascii="Times New Roman" w:hAnsi="Times New Roman" w:cs="Times New Roman"/>
          <w:color w:val="000000"/>
          <w:sz w:val="28"/>
          <w:szCs w:val="28"/>
        </w:rPr>
        <w:t xml:space="preserve">Главной миссией Программы воспитания обучающихся с ОВЗ </w:t>
      </w:r>
      <w:proofErr w:type="gramStart"/>
      <w:r w:rsidRPr="00462D7B">
        <w:rPr>
          <w:rFonts w:ascii="Times New Roman" w:hAnsi="Times New Roman" w:cs="Times New Roman"/>
          <w:color w:val="000000"/>
          <w:sz w:val="28"/>
          <w:szCs w:val="28"/>
        </w:rPr>
        <w:t>является  поддержка</w:t>
      </w:r>
      <w:proofErr w:type="gramEnd"/>
      <w:r w:rsidRPr="00462D7B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развитие воспитательной работы в образовательных организациях, реализующих адаптированные основные образовательные программы, оказание помощи педагогическим работникам в систематизации воспитательной деятельности с учетом особых образовательных потребностей детей.</w:t>
      </w:r>
    </w:p>
    <w:p w:rsidR="00154B3E" w:rsidRPr="00462D7B" w:rsidRDefault="00154B3E" w:rsidP="00154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D7B">
        <w:rPr>
          <w:rFonts w:ascii="Times New Roman" w:hAnsi="Times New Roman" w:cs="Times New Roman"/>
          <w:color w:val="000000"/>
          <w:sz w:val="28"/>
          <w:szCs w:val="28"/>
        </w:rPr>
        <w:t>При проектировании программы воспитания для обучающихся с ОВЗ важно учитывать, что данная программа должна быть нацелена на приобщение к российским традиционным духовным ценностям, ценностям своей этнической группы, освоение правил и норм поведения, принятых в российском обществе; освоение истории России и родного края; формирование российской культурной и гражданской идентичности обучающихся с ОВЗ с учетом их особых образовательных потребностей в части воспитания.</w:t>
      </w:r>
    </w:p>
    <w:p w:rsidR="00154B3E" w:rsidRPr="00462D7B" w:rsidRDefault="00154B3E" w:rsidP="00154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основные принципы </w:t>
      </w:r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организации воспитательной деятельности с детьми с ОВЗ: </w:t>
      </w:r>
      <w:r w:rsidRPr="0046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педагогического стимулирования социальных проб</w:t>
      </w:r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организационного разнообразия в работе с детьми, организации личного пространства ребенка</w:t>
      </w:r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сочетания взаимной заботы и требовательности</w:t>
      </w:r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самодеятельности и инициативы детей</w:t>
      </w:r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нравственного обогащения социальной среды.</w:t>
      </w:r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B3E" w:rsidRPr="00462D7B" w:rsidRDefault="00154B3E" w:rsidP="00154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педагогического стимулирования социальных проб</w:t>
      </w:r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создать условия, которые могут </w:t>
      </w:r>
      <w:proofErr w:type="spellStart"/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самооценить</w:t>
      </w:r>
      <w:proofErr w:type="spellEnd"/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способности на основе последовательного выбора моделей поведения при управлении различными социальными ролями.</w:t>
      </w:r>
    </w:p>
    <w:p w:rsidR="00154B3E" w:rsidRPr="00462D7B" w:rsidRDefault="00154B3E" w:rsidP="00154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организационного разнообразия в работе с детьми требует, чтобы учитывался весь спектр индивидуальных вкусов, предпочтений, создавались условия для реализации текущих интересов детей. Их обогащение и пробуждение новых благ.</w:t>
      </w:r>
    </w:p>
    <w:p w:rsidR="00154B3E" w:rsidRPr="00462D7B" w:rsidRDefault="00154B3E" w:rsidP="00154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организации личного пространства ребенка ориентирован на создание таких условий, когда ученик может уединиться, организовать свое личное место. Этот принцип требует учета индивидуального темпа, способности самостоятельно регулировать ритм и частоту контактов с окружающей средой в соответствии со своими потребностями, сохранять границы собственного "я", свою автономию в выборе и определении личного пространства, времени, личных контактов и социальных ролей.</w:t>
      </w:r>
    </w:p>
    <w:p w:rsidR="00154B3E" w:rsidRPr="00462D7B" w:rsidRDefault="00154B3E" w:rsidP="00154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сочетания взаимной заботы и требовательности нацелен на создание такого стиля взаимоотношений в группах, при котором каждый, кто чувствует себя должным образом защищенным, в то же время стремится поддерживать гуманистические моральные нормы в образовательном коллективе. Определение общих целей для учителей и обучающихся, организация их совместной деятельности на основе взаимопонимания и взаимопомощи. </w:t>
      </w:r>
    </w:p>
    <w:p w:rsidR="00154B3E" w:rsidRPr="00462D7B" w:rsidRDefault="00154B3E" w:rsidP="00154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развития самодеятельности и инициативы детей требует активного вовлечения воспитанников в решении вопросов жизнедеятельности учреждения. Развитие у детей способности принимать самостоятельные решения и ответственности за их реализацию, освоение детьми организационных ролей в различных видах деятельности, поддержка различных инициатив, направленных на достижение значимых целей.</w:t>
      </w:r>
    </w:p>
    <w:p w:rsidR="00154B3E" w:rsidRPr="00462D7B" w:rsidRDefault="00154B3E" w:rsidP="00154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Принцип нравственного обогащения социальной среды</w:t>
      </w:r>
      <w:r w:rsidRPr="0046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требует постоянного внесения в жизнедеятельность детей общечеловеческих ценностей, образцов культуры, обогащения нравственного опыта воспитанников. Упрочнения и развития нравственных норм в окружении детей, формирования у них нравственных привычек, развития нравственных убеждений. При этом сами дети выступают в качестве субъекта формирования нравственно обогащенной среды.</w:t>
      </w:r>
    </w:p>
    <w:p w:rsidR="00154B3E" w:rsidRDefault="00154B3E" w:rsidP="00154B3E">
      <w:pPr>
        <w:spacing w:after="0" w:line="240" w:lineRule="auto"/>
      </w:pPr>
    </w:p>
    <w:p w:rsidR="00BC014E" w:rsidRDefault="00BC014E">
      <w:bookmarkStart w:id="0" w:name="_GoBack"/>
      <w:bookmarkEnd w:id="0"/>
    </w:p>
    <w:sectPr w:rsidR="00BC014E" w:rsidSect="00E84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FD"/>
    <w:rsid w:val="00154B3E"/>
    <w:rsid w:val="00BC014E"/>
    <w:rsid w:val="00C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D7F50-52F0-4377-9F74-15DF879C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2023-12-06T09:13:00Z</dcterms:created>
  <dcterms:modified xsi:type="dcterms:W3CDTF">2023-12-06T09:14:00Z</dcterms:modified>
</cp:coreProperties>
</file>