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1" w:rsidRPr="00816AB1" w:rsidRDefault="003842DF" w:rsidP="00816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16AB1" w:rsidRDefault="00816AB1" w:rsidP="00816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AB1">
        <w:rPr>
          <w:rFonts w:ascii="Times New Roman" w:hAnsi="Times New Roman" w:cs="Times New Roman"/>
          <w:sz w:val="28"/>
          <w:szCs w:val="28"/>
        </w:rPr>
        <w:t>о работе Центра дистанционного образования</w:t>
      </w:r>
    </w:p>
    <w:p w:rsidR="00F13AE8" w:rsidRPr="00816AB1" w:rsidRDefault="00816AB1" w:rsidP="00816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AB1">
        <w:rPr>
          <w:rFonts w:ascii="Times New Roman" w:hAnsi="Times New Roman" w:cs="Times New Roman"/>
          <w:sz w:val="28"/>
          <w:szCs w:val="28"/>
        </w:rPr>
        <w:t>на базе МБОУ лицея №6 г.Ессентуки</w:t>
      </w:r>
      <w:r w:rsidR="002766E5">
        <w:rPr>
          <w:rFonts w:ascii="Times New Roman" w:hAnsi="Times New Roman" w:cs="Times New Roman"/>
          <w:sz w:val="28"/>
          <w:szCs w:val="28"/>
        </w:rPr>
        <w:t xml:space="preserve"> за 2012-2013 учебный год</w:t>
      </w:r>
    </w:p>
    <w:p w:rsidR="003842DF" w:rsidRDefault="003842DF" w:rsidP="003842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5393" w:rsidRPr="00365393" w:rsidRDefault="00365393" w:rsidP="003653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365393">
        <w:rPr>
          <w:rFonts w:ascii="Times New Roman" w:hAnsi="Times New Roman" w:cs="Times New Roman"/>
          <w:sz w:val="28"/>
          <w:szCs w:val="28"/>
        </w:rPr>
        <w:t>педагоги г.Ессентуки проход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65393">
        <w:rPr>
          <w:rFonts w:ascii="Times New Roman" w:hAnsi="Times New Roman" w:cs="Times New Roman"/>
          <w:sz w:val="28"/>
          <w:szCs w:val="28"/>
        </w:rPr>
        <w:t xml:space="preserve"> дистанционную часть обучения в рамках курсов повышения квалификации СКИРО ПК и ПРО по теме: «Федеральные государственные образовательные стандарты основной школы как условия совершенствования качества образования в современной школе». Всего закончили обучение 12 чел.</w:t>
      </w:r>
    </w:p>
    <w:p w:rsidR="00365393" w:rsidRDefault="00365393" w:rsidP="003653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Ежемесячно организовывались трансляции вебинаров для педагогических работников, посвященных  организации деятельности образовательных организаций, в условиях вступления в силу нового Федерального закона «Об образовании в Российской Федерации», а также информационных вебинаров о новинках издательств педагогической литературы, методических пособий и электронных образовательных ресурсов.</w:t>
      </w:r>
    </w:p>
    <w:p w:rsidR="00365393" w:rsidRPr="00365393" w:rsidRDefault="00365393" w:rsidP="003653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539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365393">
        <w:rPr>
          <w:rFonts w:ascii="Times New Roman" w:hAnsi="Times New Roman" w:cs="Times New Roman"/>
          <w:sz w:val="28"/>
          <w:szCs w:val="28"/>
        </w:rPr>
        <w:t xml:space="preserve"> образовательные мероприятия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5393">
        <w:rPr>
          <w:rFonts w:ascii="Times New Roman" w:hAnsi="Times New Roman" w:cs="Times New Roman"/>
          <w:sz w:val="28"/>
          <w:szCs w:val="28"/>
        </w:rPr>
        <w:t xml:space="preserve"> обучающимися МБОУ лицея №6 и обучающимися школ Ставропольского края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65393" w:rsidRPr="00365393" w:rsidRDefault="00365393" w:rsidP="00365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7 мая - мероприятие «Звон Победы» посвященное Дню Победы с использование установки видео конференцсвязи (ВКС). В мероприятии приняли участие 17 лицеистов. На связи были обучающиеся из МБОУ СОШ №12 г.Пятигорска.</w:t>
      </w:r>
    </w:p>
    <w:p w:rsidR="00365393" w:rsidRPr="00365393" w:rsidRDefault="00365393" w:rsidP="00365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17 сентября – Видеоконференция, посвященная Международному Дню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5393"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365393" w:rsidRPr="00365393" w:rsidRDefault="00365393" w:rsidP="0036539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- информирование о Международном Дне мира (21 сентября);</w:t>
      </w:r>
    </w:p>
    <w:p w:rsidR="00365393" w:rsidRPr="00365393" w:rsidRDefault="00365393" w:rsidP="0036539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- знакомство с деятельностью и значением ООН;</w:t>
      </w:r>
    </w:p>
    <w:p w:rsidR="00365393" w:rsidRPr="00365393" w:rsidRDefault="00365393" w:rsidP="0036539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- выработка умения находить компромиссное решение</w:t>
      </w:r>
    </w:p>
    <w:p w:rsidR="00365393" w:rsidRPr="00365393" w:rsidRDefault="00365393" w:rsidP="0036539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В мероприятии приняли участие обучающиеся лицея и школ г.Пятигорска, г.Невинномысска и г.Буден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5393">
        <w:rPr>
          <w:rFonts w:ascii="Times New Roman" w:hAnsi="Times New Roman" w:cs="Times New Roman"/>
          <w:sz w:val="28"/>
          <w:szCs w:val="28"/>
        </w:rPr>
        <w:t>овска.</w:t>
      </w:r>
    </w:p>
    <w:p w:rsidR="004E55DE" w:rsidRPr="00365393" w:rsidRDefault="00B95FE4" w:rsidP="00365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июне </w:t>
      </w:r>
      <w:r w:rsidR="00816AB1" w:rsidRPr="00365393">
        <w:rPr>
          <w:rFonts w:ascii="Times New Roman" w:hAnsi="Times New Roman" w:cs="Times New Roman"/>
          <w:sz w:val="28"/>
          <w:szCs w:val="28"/>
          <w:lang w:eastAsia="ar-SA"/>
        </w:rPr>
        <w:t xml:space="preserve">прошло обучение педагогических работников лицея и школ города Ессентуки </w:t>
      </w:r>
      <w:r w:rsidR="00816AB1" w:rsidRPr="00365393">
        <w:rPr>
          <w:rFonts w:ascii="Times New Roman" w:hAnsi="Times New Roman" w:cs="Times New Roman"/>
          <w:sz w:val="28"/>
          <w:szCs w:val="28"/>
        </w:rPr>
        <w:t>специалистами Научно-исследовательского центра внедрения информационно-образовательных технологий при Армавирской государственной педагогической академии по теме  «Интерактивные информационно-образовательные технологии в практике школы в свете требований ФГОС второго поколения». Данное мероприятие было запланировано в связи с тем, что в течение 2011 - 2012 г.г. значительно увеличилось оснащение школ новыми электронными техническими средствами обучения. Обучение прошло в форме семинар</w:t>
      </w:r>
      <w:r>
        <w:rPr>
          <w:rFonts w:ascii="Times New Roman" w:hAnsi="Times New Roman" w:cs="Times New Roman"/>
          <w:sz w:val="28"/>
          <w:szCs w:val="28"/>
        </w:rPr>
        <w:t>ов, ц</w:t>
      </w:r>
      <w:r w:rsidR="00816AB1" w:rsidRPr="0036539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которых было</w:t>
      </w:r>
      <w:r w:rsidR="00816AB1" w:rsidRPr="00365393">
        <w:rPr>
          <w:rFonts w:ascii="Times New Roman" w:hAnsi="Times New Roman" w:cs="Times New Roman"/>
          <w:sz w:val="28"/>
          <w:szCs w:val="28"/>
        </w:rPr>
        <w:t xml:space="preserve">: научить педагогов не только  эффективно конструировать мультимедийный урок с интерактивной доской и другими интерактивными средствами обучения, но и на новом </w:t>
      </w:r>
      <w:r w:rsidR="00816AB1" w:rsidRPr="00365393">
        <w:rPr>
          <w:rFonts w:ascii="Times New Roman" w:hAnsi="Times New Roman" w:cs="Times New Roman"/>
          <w:sz w:val="28"/>
          <w:szCs w:val="28"/>
        </w:rPr>
        <w:lastRenderedPageBreak/>
        <w:t>качественном уровне организовать проектную работу учащихся. В обучающем семинаре участвовали 29 педагогов. Слушатели обучались алгоритму выполнения технологических приёмов работы с интерактивными досками и учебно-лабораторными комплексами.</w:t>
      </w:r>
    </w:p>
    <w:p w:rsidR="004E55DE" w:rsidRPr="00365393" w:rsidRDefault="00816AB1" w:rsidP="003653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Ставропольского края от 04.04.2011г. №108-п о краевой программе "Улучшение социально-экономического положения и повышение качества жизни граждан пожилого возраста в Ставропольском крае на 2011 - 2013 годы" и Приказа управления образования администрации г.Ессентуки от 12.02.2013 №68 «О реализации плана краевой программы» в лицее на базе Центра ДО проводились курсы по обучению граждан пожилого возраста основам компьютерной грамотности. За период с 01 марта по 31 мая 3013 г. прошли обучение на курсах ОГПВ 4 группы слушателей в количестве 24 человек.</w:t>
      </w:r>
    </w:p>
    <w:p w:rsidR="00B13FE7" w:rsidRPr="00365393" w:rsidRDefault="00B13FE7" w:rsidP="003653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93">
        <w:rPr>
          <w:rFonts w:ascii="Times New Roman" w:hAnsi="Times New Roman" w:cs="Times New Roman"/>
          <w:sz w:val="28"/>
          <w:szCs w:val="28"/>
        </w:rPr>
        <w:t>21 августа</w:t>
      </w:r>
      <w:r w:rsidR="00B95FE4">
        <w:rPr>
          <w:rFonts w:ascii="Times New Roman" w:hAnsi="Times New Roman" w:cs="Times New Roman"/>
          <w:sz w:val="28"/>
          <w:szCs w:val="28"/>
        </w:rPr>
        <w:t xml:space="preserve"> </w:t>
      </w:r>
      <w:r w:rsidR="004E55DE" w:rsidRPr="00365393">
        <w:rPr>
          <w:rFonts w:ascii="Times New Roman" w:hAnsi="Times New Roman" w:cs="Times New Roman"/>
          <w:sz w:val="28"/>
          <w:szCs w:val="28"/>
        </w:rPr>
        <w:t>прошло краевое мероприятие</w:t>
      </w:r>
      <w:r w:rsidRPr="00365393">
        <w:rPr>
          <w:rFonts w:ascii="Times New Roman" w:hAnsi="Times New Roman" w:cs="Times New Roman"/>
          <w:sz w:val="28"/>
          <w:szCs w:val="28"/>
        </w:rPr>
        <w:t xml:space="preserve">, организованное Министерством образования Ставропольского края (сеанс видеоконференцсвязи) по вопросу «Модернизация ИТ образования в Ставропольском крае и инициатива Cisco в области ИТ образования» с участием руководителя программы академий Cisco в России - Разумовским Дмитрием Владимировичем и директора INLEA по академическим проектам - Степаненко Андреем Викторовичем. В мероприятии участвовали руководители школ города Ессентуки. </w:t>
      </w:r>
    </w:p>
    <w:p w:rsidR="004E55DE" w:rsidRPr="00B13FE7" w:rsidRDefault="004E55DE" w:rsidP="00B1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E5" w:rsidRDefault="002766E5" w:rsidP="0027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B1" w:rsidRPr="002766E5" w:rsidRDefault="00B95FE4" w:rsidP="0027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E5">
        <w:rPr>
          <w:rFonts w:ascii="Times New Roman" w:hAnsi="Times New Roman" w:cs="Times New Roman"/>
          <w:sz w:val="28"/>
          <w:szCs w:val="28"/>
        </w:rPr>
        <w:t xml:space="preserve">Финансирование работы Центра ДО осуществлялось за счет средств лицея. </w:t>
      </w:r>
    </w:p>
    <w:p w:rsidR="00816AB1" w:rsidRPr="00B13FE7" w:rsidRDefault="00816AB1" w:rsidP="00B1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AB1" w:rsidRPr="00B13FE7" w:rsidSect="003842DF">
      <w:footerReference w:type="default" r:id="rId7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F8" w:rsidRDefault="00BF77F8" w:rsidP="00B95FE4">
      <w:pPr>
        <w:spacing w:after="0" w:line="240" w:lineRule="auto"/>
      </w:pPr>
      <w:r>
        <w:separator/>
      </w:r>
    </w:p>
  </w:endnote>
  <w:endnote w:type="continuationSeparator" w:id="1">
    <w:p w:rsidR="00BF77F8" w:rsidRDefault="00BF77F8" w:rsidP="00B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4516"/>
      <w:docPartObj>
        <w:docPartGallery w:val="Page Numbers (Bottom of Page)"/>
        <w:docPartUnique/>
      </w:docPartObj>
    </w:sdtPr>
    <w:sdtContent>
      <w:p w:rsidR="00B95FE4" w:rsidRDefault="002537A0">
        <w:pPr>
          <w:pStyle w:val="a6"/>
          <w:jc w:val="right"/>
        </w:pPr>
        <w:fldSimple w:instr=" PAGE   \* MERGEFORMAT ">
          <w:r w:rsidR="002766E5">
            <w:rPr>
              <w:noProof/>
            </w:rPr>
            <w:t>1</w:t>
          </w:r>
        </w:fldSimple>
      </w:p>
    </w:sdtContent>
  </w:sdt>
  <w:p w:rsidR="00B95FE4" w:rsidRDefault="00B95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F8" w:rsidRDefault="00BF77F8" w:rsidP="00B95FE4">
      <w:pPr>
        <w:spacing w:after="0" w:line="240" w:lineRule="auto"/>
      </w:pPr>
      <w:r>
        <w:separator/>
      </w:r>
    </w:p>
  </w:footnote>
  <w:footnote w:type="continuationSeparator" w:id="1">
    <w:p w:rsidR="00BF77F8" w:rsidRDefault="00BF77F8" w:rsidP="00B9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18C"/>
    <w:multiLevelType w:val="hybridMultilevel"/>
    <w:tmpl w:val="0D1ADE3E"/>
    <w:lvl w:ilvl="0" w:tplc="42E0F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7C38"/>
    <w:multiLevelType w:val="hybridMultilevel"/>
    <w:tmpl w:val="E0A2673C"/>
    <w:lvl w:ilvl="0" w:tplc="041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97E47"/>
    <w:multiLevelType w:val="hybridMultilevel"/>
    <w:tmpl w:val="71C27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E54A57"/>
    <w:multiLevelType w:val="hybridMultilevel"/>
    <w:tmpl w:val="75B044C2"/>
    <w:lvl w:ilvl="0" w:tplc="F79CA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221E6"/>
    <w:multiLevelType w:val="hybridMultilevel"/>
    <w:tmpl w:val="5918717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B5A9D"/>
    <w:multiLevelType w:val="hybridMultilevel"/>
    <w:tmpl w:val="FBB60670"/>
    <w:lvl w:ilvl="0" w:tplc="F79CA8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B165F4"/>
    <w:multiLevelType w:val="hybridMultilevel"/>
    <w:tmpl w:val="79AC3486"/>
    <w:lvl w:ilvl="0" w:tplc="6726B4E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4A2093"/>
    <w:multiLevelType w:val="hybridMultilevel"/>
    <w:tmpl w:val="A888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AB1"/>
    <w:rsid w:val="000E00F1"/>
    <w:rsid w:val="0010283A"/>
    <w:rsid w:val="00241056"/>
    <w:rsid w:val="002537A0"/>
    <w:rsid w:val="002766E5"/>
    <w:rsid w:val="002F1DF7"/>
    <w:rsid w:val="00326FF4"/>
    <w:rsid w:val="00365393"/>
    <w:rsid w:val="003842DF"/>
    <w:rsid w:val="004E55DE"/>
    <w:rsid w:val="005664A1"/>
    <w:rsid w:val="00816AB1"/>
    <w:rsid w:val="0087703B"/>
    <w:rsid w:val="00920D61"/>
    <w:rsid w:val="009C6F3D"/>
    <w:rsid w:val="00A10F5D"/>
    <w:rsid w:val="00B13FE7"/>
    <w:rsid w:val="00B76D8C"/>
    <w:rsid w:val="00B7750C"/>
    <w:rsid w:val="00B95FE4"/>
    <w:rsid w:val="00BF77F8"/>
    <w:rsid w:val="00C34094"/>
    <w:rsid w:val="00CB4D2B"/>
    <w:rsid w:val="00D405A0"/>
    <w:rsid w:val="00D927FA"/>
    <w:rsid w:val="00E01F0E"/>
    <w:rsid w:val="00F1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8"/>
  </w:style>
  <w:style w:type="paragraph" w:styleId="6">
    <w:name w:val="heading 6"/>
    <w:basedOn w:val="a"/>
    <w:link w:val="60"/>
    <w:uiPriority w:val="9"/>
    <w:qFormat/>
    <w:rsid w:val="003842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B1"/>
    <w:pPr>
      <w:ind w:left="720"/>
      <w:contextualSpacing/>
    </w:pPr>
  </w:style>
  <w:style w:type="paragraph" w:customStyle="1" w:styleId="Body1">
    <w:name w:val="Body 1"/>
    <w:rsid w:val="004E55DE"/>
    <w:pPr>
      <w:spacing w:before="80" w:after="180" w:line="288" w:lineRule="auto"/>
    </w:pPr>
    <w:rPr>
      <w:rFonts w:ascii="Baskerville" w:eastAsia="Arial Unicode MS" w:hAnsi="Baskerville" w:cs="Times New Roman"/>
      <w:color w:val="413116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42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FE4"/>
  </w:style>
  <w:style w:type="paragraph" w:styleId="a6">
    <w:name w:val="footer"/>
    <w:basedOn w:val="a"/>
    <w:link w:val="a7"/>
    <w:uiPriority w:val="99"/>
    <w:unhideWhenUsed/>
    <w:rsid w:val="00B9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№6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2013-11-18T12:11:00Z</dcterms:created>
  <dcterms:modified xsi:type="dcterms:W3CDTF">2013-11-18T12:12:00Z</dcterms:modified>
</cp:coreProperties>
</file>