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25B" w:rsidRDefault="00F6725B" w:rsidP="0021680D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6725B" w:rsidRDefault="00815D4B" w:rsidP="00815D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91E1E"/>
          <w:sz w:val="28"/>
          <w:szCs w:val="28"/>
          <w:lang w:eastAsia="ru-RU"/>
        </w:rPr>
      </w:pPr>
      <w:r w:rsidRPr="0021680D">
        <w:rPr>
          <w:rFonts w:ascii="Times New Roman" w:eastAsia="Times New Roman" w:hAnsi="Times New Roman" w:cs="Times New Roman"/>
          <w:b/>
          <w:color w:val="291E1E"/>
          <w:sz w:val="28"/>
          <w:szCs w:val="28"/>
          <w:lang w:eastAsia="ru-RU"/>
        </w:rPr>
        <w:t>ПРИМЕНЕНИЕ ИННОВАЦИОННЫХ ФОРМАТОВ В НАСТАВНИЧЕСКОЙ ДЕЯТЕЛЬНОСТИ ПЕДАГОГА ДОПОЛНИТЕЛЬНОГО ОБРАЗОВАНИЯ</w:t>
      </w:r>
    </w:p>
    <w:p w:rsidR="0021680D" w:rsidRPr="0021680D" w:rsidRDefault="0021680D" w:rsidP="00815D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91E1E"/>
          <w:sz w:val="28"/>
          <w:szCs w:val="28"/>
          <w:lang w:eastAsia="ru-RU"/>
        </w:rPr>
      </w:pPr>
    </w:p>
    <w:p w:rsidR="00F309AA" w:rsidRPr="0018050C" w:rsidRDefault="00F6725B" w:rsidP="0021680D">
      <w:pPr>
        <w:shd w:val="clear" w:color="auto" w:fill="FFFFFF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</w:pPr>
      <w:r w:rsidRPr="0018050C"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  <w:t>Аветисова Лилия Александровна,</w:t>
      </w:r>
      <w:r w:rsidR="00F309AA" w:rsidRPr="0018050C"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  <w:t xml:space="preserve"> </w:t>
      </w:r>
    </w:p>
    <w:p w:rsidR="0021680D" w:rsidRDefault="00F309AA" w:rsidP="0021680D">
      <w:pPr>
        <w:shd w:val="clear" w:color="auto" w:fill="FFFFFF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</w:pPr>
      <w:r w:rsidRPr="0018050C"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  <w:t>педагог дополнительного образования</w:t>
      </w:r>
    </w:p>
    <w:p w:rsidR="0021680D" w:rsidRPr="0021680D" w:rsidRDefault="00C87FF2" w:rsidP="0021680D">
      <w:pPr>
        <w:shd w:val="clear" w:color="auto" w:fill="FFFFFF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</w:pPr>
      <w:r w:rsidRPr="0018050C">
        <w:rPr>
          <w:rFonts w:ascii="Times New Roman" w:eastAsia="Calibri" w:hAnsi="Times New Roman" w:cs="Times New Roman"/>
          <w:i/>
          <w:sz w:val="28"/>
          <w:szCs w:val="28"/>
        </w:rPr>
        <w:t>М</w:t>
      </w:r>
      <w:r w:rsidR="00F309AA" w:rsidRPr="0018050C">
        <w:rPr>
          <w:rFonts w:ascii="Times New Roman" w:eastAsia="Calibri" w:hAnsi="Times New Roman" w:cs="Times New Roman"/>
          <w:i/>
          <w:sz w:val="28"/>
          <w:szCs w:val="28"/>
        </w:rPr>
        <w:t xml:space="preserve">У </w:t>
      </w:r>
      <w:proofErr w:type="gramStart"/>
      <w:r w:rsidR="00F309AA" w:rsidRPr="0018050C">
        <w:rPr>
          <w:rFonts w:ascii="Times New Roman" w:eastAsia="Calibri" w:hAnsi="Times New Roman" w:cs="Times New Roman"/>
          <w:i/>
          <w:sz w:val="28"/>
          <w:szCs w:val="28"/>
        </w:rPr>
        <w:t>ДО</w:t>
      </w:r>
      <w:proofErr w:type="gramEnd"/>
      <w:r w:rsidR="00F309AA" w:rsidRPr="0018050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Pr="0018050C">
        <w:rPr>
          <w:rFonts w:ascii="Times New Roman" w:eastAsia="Calibri" w:hAnsi="Times New Roman" w:cs="Times New Roman"/>
          <w:i/>
          <w:sz w:val="28"/>
          <w:szCs w:val="28"/>
        </w:rPr>
        <w:t>Центр</w:t>
      </w:r>
      <w:proofErr w:type="gramEnd"/>
      <w:r w:rsidRPr="0018050C">
        <w:rPr>
          <w:rFonts w:ascii="Times New Roman" w:eastAsia="Calibri" w:hAnsi="Times New Roman" w:cs="Times New Roman"/>
          <w:i/>
          <w:sz w:val="28"/>
          <w:szCs w:val="28"/>
        </w:rPr>
        <w:t xml:space="preserve"> туризма, экологии и</w:t>
      </w:r>
    </w:p>
    <w:p w:rsidR="0021680D" w:rsidRDefault="00C87FF2" w:rsidP="0021680D">
      <w:pPr>
        <w:spacing w:after="0" w:line="240" w:lineRule="auto"/>
        <w:ind w:firstLine="368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050C">
        <w:rPr>
          <w:rFonts w:ascii="Times New Roman" w:eastAsia="Calibri" w:hAnsi="Times New Roman" w:cs="Times New Roman"/>
          <w:i/>
          <w:sz w:val="28"/>
          <w:szCs w:val="28"/>
        </w:rPr>
        <w:t>краеведения</w:t>
      </w:r>
      <w:r w:rsidR="00F309AA" w:rsidRPr="0018050C">
        <w:rPr>
          <w:rFonts w:ascii="Times New Roman" w:eastAsia="Calibri" w:hAnsi="Times New Roman" w:cs="Times New Roman"/>
          <w:i/>
          <w:sz w:val="28"/>
          <w:szCs w:val="28"/>
        </w:rPr>
        <w:t xml:space="preserve"> Георгиевского муниципального</w:t>
      </w:r>
    </w:p>
    <w:p w:rsidR="00F309AA" w:rsidRPr="0018050C" w:rsidRDefault="00F309AA" w:rsidP="0021680D">
      <w:pPr>
        <w:spacing w:after="0" w:line="240" w:lineRule="auto"/>
        <w:ind w:firstLine="368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050C">
        <w:rPr>
          <w:rFonts w:ascii="Times New Roman" w:eastAsia="Calibri" w:hAnsi="Times New Roman" w:cs="Times New Roman"/>
          <w:i/>
          <w:sz w:val="28"/>
          <w:szCs w:val="28"/>
        </w:rPr>
        <w:t xml:space="preserve">округа Ставропольского края </w:t>
      </w:r>
    </w:p>
    <w:p w:rsidR="00F6725B" w:rsidRPr="0018050C" w:rsidRDefault="00F6725B" w:rsidP="0021680D">
      <w:pPr>
        <w:spacing w:after="0" w:line="240" w:lineRule="auto"/>
        <w:ind w:firstLine="368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18050C"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  <w:t>Цибикова</w:t>
      </w:r>
      <w:proofErr w:type="spellEnd"/>
      <w:r w:rsidRPr="0018050C"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  <w:t xml:space="preserve"> Наталья Сергеевна,</w:t>
      </w:r>
    </w:p>
    <w:p w:rsidR="00F309AA" w:rsidRPr="0018050C" w:rsidRDefault="00F309AA" w:rsidP="0021680D">
      <w:pPr>
        <w:shd w:val="clear" w:color="auto" w:fill="FFFFFF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</w:pPr>
      <w:r w:rsidRPr="0018050C">
        <w:rPr>
          <w:rFonts w:ascii="Times New Roman" w:eastAsia="Times New Roman" w:hAnsi="Times New Roman" w:cs="Times New Roman"/>
          <w:i/>
          <w:color w:val="291E1E"/>
          <w:sz w:val="28"/>
          <w:szCs w:val="28"/>
          <w:lang w:eastAsia="ru-RU"/>
        </w:rPr>
        <w:t>педагог дополнительного образования</w:t>
      </w:r>
    </w:p>
    <w:p w:rsidR="0021680D" w:rsidRDefault="0018050C" w:rsidP="0021680D">
      <w:pPr>
        <w:spacing w:after="0" w:line="240" w:lineRule="auto"/>
        <w:ind w:firstLine="368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050C">
        <w:rPr>
          <w:rFonts w:ascii="Times New Roman" w:eastAsia="Calibri" w:hAnsi="Times New Roman" w:cs="Times New Roman"/>
          <w:i/>
          <w:sz w:val="28"/>
          <w:szCs w:val="28"/>
        </w:rPr>
        <w:t xml:space="preserve">МУ </w:t>
      </w:r>
      <w:proofErr w:type="gramStart"/>
      <w:r w:rsidRPr="0018050C">
        <w:rPr>
          <w:rFonts w:ascii="Times New Roman" w:eastAsia="Calibri" w:hAnsi="Times New Roman" w:cs="Times New Roman"/>
          <w:i/>
          <w:sz w:val="28"/>
          <w:szCs w:val="28"/>
        </w:rPr>
        <w:t>ДО</w:t>
      </w:r>
      <w:proofErr w:type="gramEnd"/>
      <w:r w:rsidRPr="0018050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Pr="0018050C">
        <w:rPr>
          <w:rFonts w:ascii="Times New Roman" w:eastAsia="Calibri" w:hAnsi="Times New Roman" w:cs="Times New Roman"/>
          <w:i/>
          <w:sz w:val="28"/>
          <w:szCs w:val="28"/>
        </w:rPr>
        <w:t>Центр</w:t>
      </w:r>
      <w:proofErr w:type="gramEnd"/>
      <w:r w:rsidRPr="0018050C">
        <w:rPr>
          <w:rFonts w:ascii="Times New Roman" w:eastAsia="Calibri" w:hAnsi="Times New Roman" w:cs="Times New Roman"/>
          <w:i/>
          <w:sz w:val="28"/>
          <w:szCs w:val="28"/>
        </w:rPr>
        <w:t xml:space="preserve"> туризма, </w:t>
      </w:r>
      <w:r w:rsidR="0021680D">
        <w:rPr>
          <w:rFonts w:ascii="Times New Roman" w:eastAsia="Calibri" w:hAnsi="Times New Roman" w:cs="Times New Roman"/>
          <w:i/>
          <w:sz w:val="28"/>
          <w:szCs w:val="28"/>
        </w:rPr>
        <w:t xml:space="preserve">экологии и </w:t>
      </w:r>
    </w:p>
    <w:p w:rsidR="0018050C" w:rsidRPr="0018050C" w:rsidRDefault="0018050C" w:rsidP="0021680D">
      <w:pPr>
        <w:spacing w:after="0" w:line="240" w:lineRule="auto"/>
        <w:ind w:firstLine="368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050C">
        <w:rPr>
          <w:rFonts w:ascii="Times New Roman" w:eastAsia="Calibri" w:hAnsi="Times New Roman" w:cs="Times New Roman"/>
          <w:i/>
          <w:sz w:val="28"/>
          <w:szCs w:val="28"/>
        </w:rPr>
        <w:t>краеведения Георгиевского муниципального</w:t>
      </w:r>
    </w:p>
    <w:p w:rsidR="0018050C" w:rsidRPr="0018050C" w:rsidRDefault="0018050C" w:rsidP="0021680D">
      <w:pPr>
        <w:spacing w:after="0" w:line="240" w:lineRule="auto"/>
        <w:ind w:firstLine="368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8050C">
        <w:rPr>
          <w:rFonts w:ascii="Times New Roman" w:eastAsia="Calibri" w:hAnsi="Times New Roman" w:cs="Times New Roman"/>
          <w:i/>
          <w:sz w:val="28"/>
          <w:szCs w:val="28"/>
        </w:rPr>
        <w:t xml:space="preserve">округа Ставропольского края </w:t>
      </w:r>
    </w:p>
    <w:p w:rsidR="0018050C" w:rsidRPr="00F309AA" w:rsidRDefault="0018050C" w:rsidP="00F309A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1E1E"/>
          <w:sz w:val="28"/>
          <w:szCs w:val="28"/>
          <w:lang w:eastAsia="ru-RU"/>
        </w:rPr>
      </w:pPr>
    </w:p>
    <w:p w:rsidR="00F6725B" w:rsidRDefault="0018050C" w:rsidP="00815D4B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Нововведения в педагогическую деятельность, изменения технологий обучения и воспитания с целью повышения эффективности дополнительного образования и являются педагогической инновацией.</w:t>
      </w:r>
    </w:p>
    <w:p w:rsidR="00F6725B" w:rsidRDefault="00C87FF2" w:rsidP="00815D4B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Инновационные процессы в сегодняшнем образовании не являются чем-то модным и придуманным. Под инновациями мы понимаем внедрение в учебный процесс новых современных методик, разработок, программ: здоровье сберегающие, информационные, личностно-ориентированные и многие другие, которые позволяют повысить качество знаний обучающихся в дополнительном образовании.</w:t>
      </w:r>
    </w:p>
    <w:p w:rsidR="0018050C" w:rsidRDefault="00C87FF2" w:rsidP="00815D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Педагогическая инновация - намеренное качественное или количественное изменение педагогической практики, повышение качества обучения. </w:t>
      </w:r>
    </w:p>
    <w:p w:rsidR="00F6725B" w:rsidRDefault="0018050C" w:rsidP="00815D4B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С целью повышения качества обучения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своих занятиях в объединениях естественнонаучных направленностей «Познаю мир» и «Будем здоровы»  мы применяем многочисленные инновационные технологии:</w:t>
      </w:r>
    </w:p>
    <w:p w:rsidR="00F6725B" w:rsidRPr="00C87FF2" w:rsidRDefault="00F6725B" w:rsidP="00815D4B">
      <w:pPr>
        <w:numPr>
          <w:ilvl w:val="0"/>
          <w:numId w:val="1"/>
        </w:numPr>
        <w:shd w:val="clear" w:color="auto" w:fill="FFFFFF"/>
        <w:spacing w:before="28" w:after="2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в сотрудничестве - </w:t>
      </w:r>
      <w:r w:rsidRPr="00C87FF2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групповая работа детей, которые работают вместе над решением какой-либо существующей проблемы или незнакомого вопроса</w:t>
      </w:r>
      <w:r w:rsidRPr="00C87FF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;</w:t>
      </w:r>
    </w:p>
    <w:p w:rsidR="00F6725B" w:rsidRDefault="00F6725B" w:rsidP="00815D4B">
      <w:pPr>
        <w:numPr>
          <w:ilvl w:val="0"/>
          <w:numId w:val="2"/>
        </w:numPr>
        <w:shd w:val="clear" w:color="auto" w:fill="FFFFFF"/>
        <w:spacing w:before="28" w:after="2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дифференцированное обучение, когда можно увидеть индивидуальность ребенка, сохранить особенности его подхода к выполнению работы, помочь ребёнку поверить в свои силы, обеспечить его максимальное развитие;</w:t>
      </w:r>
    </w:p>
    <w:p w:rsidR="0018050C" w:rsidRPr="0018050C" w:rsidRDefault="00F6725B" w:rsidP="00815D4B">
      <w:pPr>
        <w:numPr>
          <w:ilvl w:val="0"/>
          <w:numId w:val="3"/>
        </w:numPr>
        <w:shd w:val="clear" w:color="auto" w:fill="FFFFFF"/>
        <w:spacing w:before="28" w:after="2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информационные технологии обучения, где внедряется в обучение информация средством компьютерных технологий. </w:t>
      </w:r>
    </w:p>
    <w:p w:rsidR="0018050C" w:rsidRDefault="0018050C" w:rsidP="00815D4B">
      <w:pPr>
        <w:shd w:val="clear" w:color="auto" w:fill="FFFFFF"/>
        <w:spacing w:before="28" w:after="28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   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соответствии с Законом РФ "Об образовании и требованиями к системе образования", возникает острая необходимость в новых подходах к преподаванию дополнительных общеразвивающих программ в дополнительном образовании. ИКТ являются эффективным инструментом для развития новых форм и методов обучения, повышающих качество образования. Создание мультимедийных занятий развивает познавательную активность и творческий потенциал учащихся, повышает статус объединений. </w:t>
      </w:r>
    </w:p>
    <w:p w:rsidR="0018050C" w:rsidRDefault="0018050C" w:rsidP="00815D4B">
      <w:pPr>
        <w:shd w:val="clear" w:color="auto" w:fill="FFFFFF"/>
        <w:spacing w:before="28" w:after="28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Преимущества использования компьютерных технологий на занятиях естественнонаучной направленности очевид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ны: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F6725B" w:rsidRPr="0018050C" w:rsidRDefault="0018050C" w:rsidP="00815D4B">
      <w:pPr>
        <w:pStyle w:val="a5"/>
        <w:numPr>
          <w:ilvl w:val="0"/>
          <w:numId w:val="8"/>
        </w:numPr>
        <w:shd w:val="clear" w:color="auto" w:fill="FFFFFF"/>
        <w:spacing w:before="28" w:after="2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дают </w:t>
      </w:r>
      <w:r w:rsidR="00F6725B" w:rsidRPr="001805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возможность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донести </w:t>
      </w:r>
      <w:r w:rsidR="00F6725B" w:rsidRPr="001805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визуальное восприятие информации;</w:t>
      </w:r>
    </w:p>
    <w:p w:rsidR="00F6725B" w:rsidRDefault="00F6725B" w:rsidP="00815D4B">
      <w:pPr>
        <w:numPr>
          <w:ilvl w:val="0"/>
          <w:numId w:val="5"/>
        </w:numPr>
        <w:shd w:val="clear" w:color="auto" w:fill="FFFFFF"/>
        <w:spacing w:before="28" w:after="28"/>
        <w:ind w:left="1134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обеспечива</w:t>
      </w:r>
      <w:r w:rsidR="001805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ют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последовательность рассмотрения темы;</w:t>
      </w:r>
    </w:p>
    <w:p w:rsidR="00F6725B" w:rsidRDefault="00E424AB" w:rsidP="00815D4B">
      <w:pPr>
        <w:numPr>
          <w:ilvl w:val="0"/>
          <w:numId w:val="5"/>
        </w:numPr>
        <w:shd w:val="clear" w:color="auto" w:fill="FFFFFF"/>
        <w:spacing w:before="28" w:after="28"/>
        <w:ind w:left="1134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доносят информацию и изображения, доступные всем, позволяют на экране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рассмотреть мелкие детали, достоинства художественного произведения;</w:t>
      </w:r>
    </w:p>
    <w:p w:rsidR="00F6725B" w:rsidRDefault="00F6725B" w:rsidP="00815D4B">
      <w:pPr>
        <w:numPr>
          <w:ilvl w:val="0"/>
          <w:numId w:val="5"/>
        </w:numPr>
        <w:shd w:val="clear" w:color="auto" w:fill="FFFFFF"/>
        <w:spacing w:before="28" w:after="28"/>
        <w:ind w:left="1134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позволя</w:t>
      </w:r>
      <w:r w:rsidR="00E424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ют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ускорить процесс обучения и заинтересовать детей.</w:t>
      </w:r>
    </w:p>
    <w:p w:rsidR="00F6725B" w:rsidRDefault="00E424AB" w:rsidP="00815D4B">
      <w:pPr>
        <w:shd w:val="clear" w:color="auto" w:fill="FFFFFF"/>
        <w:spacing w:after="0"/>
        <w:ind w:left="850" w:hanging="85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Наши занятия построены на зрительном р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яде, использование возможностей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мультимедийного оборудования облегчают нам подачу дополнительной информации.</w:t>
      </w:r>
    </w:p>
    <w:p w:rsidR="00F6725B" w:rsidRDefault="00E424AB" w:rsidP="00815D4B">
      <w:pPr>
        <w:shd w:val="clear" w:color="auto" w:fill="FFFFFF"/>
        <w:spacing w:before="28" w:after="2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Т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ехнология развивающего обучения направлена на развитии у </w:t>
      </w:r>
      <w:proofErr w:type="gramStart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умения мыслить, наблюдать, делать свои предположения. Развивающее обучение формирует у ребят теоретическое мышление, аналитические способности, развивает логику научного познания </w:t>
      </w:r>
      <w:proofErr w:type="gramStart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</w:t>
      </w:r>
      <w:proofErr w:type="gramEnd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абстрактного к конкретному;</w:t>
      </w:r>
    </w:p>
    <w:p w:rsidR="00C87FF2" w:rsidRPr="00C87FF2" w:rsidRDefault="00E424AB" w:rsidP="00815D4B">
      <w:pPr>
        <w:shd w:val="clear" w:color="auto" w:fill="FFFFFF"/>
        <w:spacing w:before="28" w:after="2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  <w:proofErr w:type="spellStart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Разноуровневое</w:t>
      </w:r>
      <w:proofErr w:type="spellEnd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обучение, разный </w:t>
      </w:r>
      <w:hyperlink r:id="rId5" w:history="1">
        <w:r w:rsidR="00F6725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u w:val="none"/>
            <w:lang w:eastAsia="ru-RU"/>
          </w:rPr>
          <w:t>уровень</w:t>
        </w:r>
      </w:hyperlink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усвоения нового материала, то есть глубина и сложность одного и того же учебного материала различна в группах.  Поэтому отличается результат передачи материала. Так же на своих занятиях мы применяем индивидуальный подход, т.к</w:t>
      </w:r>
      <w:r w:rsidR="00C87FF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современные дети разные по развитию: </w:t>
      </w:r>
      <w:proofErr w:type="spellStart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гиперактивные</w:t>
      </w:r>
      <w:proofErr w:type="spellEnd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 некоторых группах обучаются дети с</w:t>
      </w:r>
      <w:r w:rsidR="00C87FF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ОВЗ, с задержкой развития.</w:t>
      </w:r>
    </w:p>
    <w:p w:rsidR="00F6725B" w:rsidRDefault="00C87FF2" w:rsidP="00815D4B">
      <w:pPr>
        <w:shd w:val="clear" w:color="auto" w:fill="FFFFFF"/>
        <w:spacing w:before="28" w:after="2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Ежегодно Аветисова Лилия Александровна и </w:t>
      </w:r>
      <w:proofErr w:type="spellStart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Цибикова</w:t>
      </w:r>
      <w:proofErr w:type="spellEnd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Наталья Сергеевна проходят обучающие курсы, </w:t>
      </w:r>
      <w:proofErr w:type="spellStart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вебинары</w:t>
      </w:r>
      <w:proofErr w:type="spellEnd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для приобретения навыков работать правильно и грамотно с такими детьми, т</w:t>
      </w:r>
      <w:proofErr w:type="gramStart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.к</w:t>
      </w:r>
      <w:proofErr w:type="gramEnd"/>
      <w:r w:rsidR="00F6725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они нуждаются в особом внимании.</w:t>
      </w:r>
    </w:p>
    <w:p w:rsidR="00F6725B" w:rsidRDefault="00F6725B" w:rsidP="00815D4B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Современные технологии и инновации являются частью непрерывного звена любых занятий дополнительного образования. Основой занятий в любом случаи, останется личный пример подачи материала, самого педагога. Практическая часть, когда теория ложиться как продукт осознания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увиденного и услышанного, когда появляется первый результат, вот что в заключени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важно для всех.</w:t>
      </w:r>
    </w:p>
    <w:p w:rsidR="00F6725B" w:rsidRDefault="00F6725B" w:rsidP="00815D4B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Используемые приемы и нововведения должны способствовать </w:t>
      </w:r>
      <w:r w:rsidRPr="00C87FF2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всестороннему развитию личности ребёнка</w:t>
      </w:r>
      <w:r w:rsidRPr="00C87F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развитию склонностей, способностей и интересов, гражданских и нравственных качеств, жизненному и профессиональному самоопределению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6725B" w:rsidRDefault="00F6725B" w:rsidP="00815D4B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Важно чтобы, подобного рода технологии не влияли пагубно на образ жизни ребенка, на его социальную адаптацию. Задача педагога грамотно дозировать любые приемы и нововведения в обучающий процесс.</w:t>
      </w:r>
    </w:p>
    <w:p w:rsidR="00F6725B" w:rsidRDefault="00161A2B" w:rsidP="00815D4B">
      <w:pPr>
        <w:pStyle w:val="futurismarkdown-paragraph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bookmarkStart w:id="0" w:name="_GoBack"/>
      <w:bookmarkEnd w:id="0"/>
      <w:r w:rsidR="00F6725B">
        <w:rPr>
          <w:color w:val="000000" w:themeColor="text1"/>
          <w:sz w:val="28"/>
          <w:szCs w:val="28"/>
        </w:rPr>
        <w:t>Одним из таких технологий в структуре обучения становятся </w:t>
      </w:r>
      <w:r w:rsidR="00F6725B">
        <w:rPr>
          <w:color w:val="000000" w:themeColor="text1"/>
          <w:sz w:val="28"/>
          <w:szCs w:val="28"/>
          <w:u w:val="single"/>
        </w:rPr>
        <w:t>мини мастер- классы</w:t>
      </w:r>
      <w:r w:rsidR="00F6725B">
        <w:rPr>
          <w:color w:val="000000" w:themeColor="text1"/>
          <w:sz w:val="28"/>
          <w:szCs w:val="28"/>
        </w:rPr>
        <w:t>. Используем мастер-классы, как эффективную форму передачи знаний и умений, обмена опытом обучения и воспитания. В процессе занятия участники взаимодействуют друг с другом, обмениваются информацией, совместно решают проблемы, моделируют ситуации, оценивают действия друг друга.</w:t>
      </w:r>
    </w:p>
    <w:p w:rsidR="00F6725B" w:rsidRDefault="00F6725B" w:rsidP="00815D4B">
      <w:pPr>
        <w:shd w:val="clear" w:color="auto" w:fill="FFFFFF"/>
        <w:spacing w:after="0"/>
        <w:ind w:firstLine="56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Важно новые знания присоединять к тому, что ребенок уже знает!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Через игровые технологии, технологии-упражнения, эмоциональный всплеск, рефлексию, ассоциативность,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межпредметной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связью…и т.д. Опытный педагог, с первых минут контакта с детьми может поменять один вид деятельности на другой, переформатировать процесс подачи информации и при этом получить новый совместный продукт изображения.</w:t>
      </w:r>
    </w:p>
    <w:p w:rsidR="00F6725B" w:rsidRDefault="00F6725B" w:rsidP="00815D4B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 же современный подход, мы применяем и в летнем оздоровительном лагере «Солнышко»: проводим экскурсии с детьми, походы по местности города Георгиевска с привлечение родителей. Проводим творческие занятия, мастер-классы, так же у нас есть выездной театр. Дети с удовольствием бегут к нам в лагерь каждое летнее утро, а родители оставляют положительные отзывы о нашем коллективе. </w:t>
      </w:r>
    </w:p>
    <w:p w:rsidR="00F6725B" w:rsidRDefault="00F6725B" w:rsidP="00815D4B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Наши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обучающиеся принимаю участие в конкурсах разного уровня. </w:t>
      </w:r>
    </w:p>
    <w:p w:rsidR="00F6725B" w:rsidRDefault="00F6725B" w:rsidP="00815D4B">
      <w:pPr>
        <w:shd w:val="clear" w:color="auto" w:fill="FFFFFF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 обучающиеся Аветисова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Выскребенцева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Дарья приняли участие в конкурсе исследовательских работ краевого уровня: региональной экологической научно-практической конференции школьников  </w:t>
      </w:r>
      <w:r>
        <w:rPr>
          <w:rFonts w:ascii="Times New Roman" w:hAnsi="Times New Roman" w:cs="Times New Roman"/>
          <w:iCs/>
          <w:sz w:val="28"/>
          <w:szCs w:val="28"/>
        </w:rPr>
        <w:t xml:space="preserve">«Юные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Тимирязевцы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» заняли два первых места в заочном туре, и 28 октября были приглашены в Пятигорск, для участия в очном формате конференции. </w:t>
      </w:r>
      <w:r>
        <w:rPr>
          <w:rFonts w:ascii="Times New Roman" w:hAnsi="Times New Roman" w:cs="Times New Roman"/>
          <w:sz w:val="28"/>
          <w:szCs w:val="28"/>
        </w:rPr>
        <w:t xml:space="preserve">С темами: «Выращивание авокадо в домашних условиях», и «Мои рыбки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где были награждены грамотами за 2 и 3 места. </w:t>
      </w:r>
    </w:p>
    <w:p w:rsidR="00F6725B" w:rsidRDefault="00F6725B" w:rsidP="00815D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Исследов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деятельность детей – одно из средств воздействия на духовное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рaзвитие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подрастающего поколения. </w:t>
      </w:r>
    </w:p>
    <w:p w:rsidR="00F6725B" w:rsidRDefault="00F6725B" w:rsidP="00815D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В результате нашей работы в объединении мы пришли к выводу, что добиться хороших успехов в обучении можно только путем повышения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интереса к своему занятию. Нужно помнить, что живое общение является одним из факторов успешного познания мира.</w:t>
      </w:r>
    </w:p>
    <w:p w:rsidR="00F6725B" w:rsidRDefault="00F6725B" w:rsidP="00815D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lang w:eastAsia="ru-RU"/>
        </w:rPr>
        <w:br/>
      </w:r>
    </w:p>
    <w:p w:rsidR="00F6725B" w:rsidRDefault="00F6725B" w:rsidP="00815D4B">
      <w:pPr>
        <w:jc w:val="both"/>
      </w:pPr>
    </w:p>
    <w:p w:rsidR="00CA39A7" w:rsidRDefault="00CA39A7" w:rsidP="00815D4B">
      <w:pPr>
        <w:jc w:val="both"/>
      </w:pPr>
    </w:p>
    <w:sectPr w:rsidR="00CA39A7" w:rsidSect="00D52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107B"/>
    <w:multiLevelType w:val="multilevel"/>
    <w:tmpl w:val="BF78F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7A5902"/>
    <w:multiLevelType w:val="multilevel"/>
    <w:tmpl w:val="EDF0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C27E9B"/>
    <w:multiLevelType w:val="multilevel"/>
    <w:tmpl w:val="9F48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5341CE"/>
    <w:multiLevelType w:val="hybridMultilevel"/>
    <w:tmpl w:val="5D5E6A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7053B49"/>
    <w:multiLevelType w:val="multilevel"/>
    <w:tmpl w:val="91A26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7E37EF"/>
    <w:multiLevelType w:val="multilevel"/>
    <w:tmpl w:val="FADA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0E4787"/>
    <w:multiLevelType w:val="multilevel"/>
    <w:tmpl w:val="939C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782ED8"/>
    <w:multiLevelType w:val="multilevel"/>
    <w:tmpl w:val="902C7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compat/>
  <w:rsids>
    <w:rsidRoot w:val="00E7133C"/>
    <w:rsid w:val="00161A2B"/>
    <w:rsid w:val="0018050C"/>
    <w:rsid w:val="0021680D"/>
    <w:rsid w:val="002E1863"/>
    <w:rsid w:val="00354D16"/>
    <w:rsid w:val="00815D4B"/>
    <w:rsid w:val="00BC0CCD"/>
    <w:rsid w:val="00C87FF2"/>
    <w:rsid w:val="00CA39A7"/>
    <w:rsid w:val="00D5238B"/>
    <w:rsid w:val="00E424AB"/>
    <w:rsid w:val="00E7133C"/>
    <w:rsid w:val="00F309AA"/>
    <w:rsid w:val="00F6725B"/>
    <w:rsid w:val="00FC5130"/>
    <w:rsid w:val="00FF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F67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6725B"/>
    <w:rPr>
      <w:b/>
      <w:bCs/>
    </w:rPr>
  </w:style>
  <w:style w:type="character" w:styleId="a4">
    <w:name w:val="Hyperlink"/>
    <w:basedOn w:val="a0"/>
    <w:uiPriority w:val="99"/>
    <w:semiHidden/>
    <w:unhideWhenUsed/>
    <w:rsid w:val="00F6725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805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F67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6725B"/>
    <w:rPr>
      <w:b/>
      <w:bCs/>
    </w:rPr>
  </w:style>
  <w:style w:type="character" w:styleId="a4">
    <w:name w:val="Hyperlink"/>
    <w:basedOn w:val="a0"/>
    <w:uiPriority w:val="99"/>
    <w:semiHidden/>
    <w:unhideWhenUsed/>
    <w:rsid w:val="00F6725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80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www.metod-kopilka.ru/go.html?href%3Dhttps%253A%252F%252Fru.wikipedia.org%252Fwiki%252F%2525D0%2525A3%2525D1%252580%2525D0%2525BE%2525D0%2525B2%2525D0%2525B5%2525D0%2525BD%2525D1%25258C&amp;sa=D&amp;ust=1547918237869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</dc:creator>
  <cp:keywords/>
  <dc:description/>
  <cp:lastModifiedBy>ЗавКаф</cp:lastModifiedBy>
  <cp:revision>11</cp:revision>
  <dcterms:created xsi:type="dcterms:W3CDTF">2025-03-13T05:27:00Z</dcterms:created>
  <dcterms:modified xsi:type="dcterms:W3CDTF">2025-04-07T07:37:00Z</dcterms:modified>
</cp:coreProperties>
</file>