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FB" w:rsidRPr="00B25F98" w:rsidRDefault="00545629" w:rsidP="00B25F9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F98">
        <w:rPr>
          <w:rFonts w:ascii="Times New Roman" w:hAnsi="Times New Roman" w:cs="Times New Roman"/>
          <w:b/>
          <w:sz w:val="28"/>
          <w:szCs w:val="28"/>
        </w:rPr>
        <w:t>СОВРЕМЕННЫЕ ПОДХОДЫ В НАСТАВНИЧЕСКОЙ РАБОТЕ В Э</w:t>
      </w:r>
      <w:r>
        <w:rPr>
          <w:rFonts w:ascii="Times New Roman" w:hAnsi="Times New Roman" w:cs="Times New Roman"/>
          <w:b/>
          <w:sz w:val="28"/>
          <w:szCs w:val="28"/>
        </w:rPr>
        <w:t>ПОХУ ЦИФРОВИЗАЦИИ ОБРАЗОВАНИЯ</w:t>
      </w:r>
    </w:p>
    <w:p w:rsidR="00B25F98" w:rsidRPr="00545629" w:rsidRDefault="00B25F98" w:rsidP="00545629">
      <w:pPr>
        <w:pStyle w:val="a3"/>
        <w:ind w:firstLine="467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45629">
        <w:rPr>
          <w:rFonts w:ascii="Times New Roman" w:hAnsi="Times New Roman" w:cs="Times New Roman"/>
          <w:i/>
          <w:sz w:val="28"/>
          <w:szCs w:val="28"/>
        </w:rPr>
        <w:t>Слизаева</w:t>
      </w:r>
      <w:proofErr w:type="spellEnd"/>
      <w:r w:rsidRPr="00545629">
        <w:rPr>
          <w:rFonts w:ascii="Times New Roman" w:hAnsi="Times New Roman" w:cs="Times New Roman"/>
          <w:i/>
          <w:sz w:val="28"/>
          <w:szCs w:val="28"/>
        </w:rPr>
        <w:t xml:space="preserve"> Анна Вячеславовна,</w:t>
      </w:r>
    </w:p>
    <w:p w:rsidR="00B25F98" w:rsidRPr="00B25F98" w:rsidRDefault="005F4904" w:rsidP="00545629">
      <w:pPr>
        <w:pStyle w:val="a3"/>
        <w:ind w:firstLine="467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5F98">
        <w:rPr>
          <w:rFonts w:ascii="Times New Roman" w:hAnsi="Times New Roman" w:cs="Times New Roman"/>
          <w:i/>
          <w:sz w:val="28"/>
          <w:szCs w:val="28"/>
        </w:rPr>
        <w:t>учитель истории МБОУ СОШ №43</w:t>
      </w:r>
    </w:p>
    <w:p w:rsidR="00DE08FB" w:rsidRPr="00B25F98" w:rsidRDefault="00B25F98" w:rsidP="00545629">
      <w:pPr>
        <w:pStyle w:val="a3"/>
        <w:ind w:firstLine="4678"/>
        <w:jc w:val="both"/>
        <w:rPr>
          <w:rFonts w:ascii="Times New Roman" w:hAnsi="Times New Roman" w:cs="Times New Roman"/>
          <w:sz w:val="52"/>
          <w:szCs w:val="52"/>
        </w:rPr>
      </w:pPr>
      <w:r w:rsidRPr="00B25F98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Pr="00B25F98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B25F98">
        <w:rPr>
          <w:rFonts w:ascii="Times New Roman" w:hAnsi="Times New Roman" w:cs="Times New Roman"/>
          <w:i/>
          <w:sz w:val="28"/>
          <w:szCs w:val="28"/>
        </w:rPr>
        <w:t>тавропол</w:t>
      </w:r>
      <w:r w:rsidR="008A5E1B">
        <w:rPr>
          <w:rFonts w:ascii="Times New Roman" w:hAnsi="Times New Roman" w:cs="Times New Roman"/>
          <w:i/>
          <w:sz w:val="28"/>
          <w:szCs w:val="28"/>
        </w:rPr>
        <w:t>я</w:t>
      </w:r>
      <w:bookmarkStart w:id="0" w:name="_GoBack"/>
      <w:bookmarkEnd w:id="0"/>
    </w:p>
    <w:p w:rsidR="00B25F98" w:rsidRDefault="00B25F9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F98" w:rsidRDefault="005F490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наставничества в современных условиях образовательного процесса претерпевает определенные изменения, связанные с цифровой трансформацией. Функционирование системы и ее изменение регулируются на законодательном уровне. Согласно национальном</w:t>
      </w:r>
      <w:r w:rsidR="00B25F98">
        <w:rPr>
          <w:rFonts w:ascii="Times New Roman" w:hAnsi="Times New Roman" w:cs="Times New Roman"/>
          <w:sz w:val="28"/>
          <w:szCs w:val="28"/>
        </w:rPr>
        <w:t>у проекту «Образование», не менее 70</w:t>
      </w:r>
      <w:r>
        <w:rPr>
          <w:rFonts w:ascii="Times New Roman" w:hAnsi="Times New Roman" w:cs="Times New Roman"/>
          <w:sz w:val="28"/>
          <w:szCs w:val="28"/>
        </w:rPr>
        <w:t xml:space="preserve">% педагогических работников общеобразовательных организаций должны быть вовлечены в различные формы наставничества.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из ключевых требований наставничества в условиях цифрового образовательного процесса — ориентация педагога на цифровые компетенции, свободное владение данными компетенциями и умение оказать консультационную поддержку, а также помочь сформировать требуемые компетенции своим коллегам. Это, в свою очередь, требует опережающего развития педагогических кадров.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8A8C8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XXI в. цифровая трансформация образования открыла новую главу в истории образования. Современные технологии изменили традиционные подходы к наставничеству,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предоставив образовательным учреждениям, преподавателям и школьникам инновационные средства для обмена знаниями и опытом. Этот доклад представляет собой попытку осмыслить трансформацию наставничества в цифровую эпоху, рассмотреть новые возможности, которые она предлагает, и обсудить вызовы, с которыми сталкиваются участники образовательного процесса. </w:t>
      </w:r>
    </w:p>
    <w:p w:rsidR="00DE08FB" w:rsidRDefault="00B25F98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Рассмотрим т</w:t>
      </w:r>
      <w:r w:rsidR="005F4904" w:rsidRP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радиционное наставничество и его эволюци</w:t>
      </w:r>
      <w:r w:rsidRP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ю</w:t>
      </w:r>
      <w:r w:rsidR="005F4904" w:rsidRP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в цифровую эпоху.</w:t>
      </w:r>
      <w:r w:rsidR="005F490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Наставничество всегда играло центральную роль в процессе обучения. </w:t>
      </w:r>
      <w:proofErr w:type="gramStart"/>
      <w:r w:rsidR="005F490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Это отношения, которые основаны на передаче знаний от более опытного </w:t>
      </w:r>
      <w:r w:rsidR="005F490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 xml:space="preserve">педагога к менее опытному, поддержке и наставлении последнего на пути к достижению  профессиональных целей. </w:t>
      </w:r>
      <w:proofErr w:type="gramEnd"/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традиционной среде наставничество зависит от личного контакта и регулярных встреч, что ограничивает его динамичность и доступность.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 развитием цифровых технологий наставничество претерпело значительные изменения. Виртуальные платформы оказались способными не только воспроизводить, но и усиливать традиционные методы наставничества. Такая программа, как</w:t>
      </w:r>
      <w:r w:rsidRP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«</w:t>
      </w:r>
      <w:proofErr w:type="spellStart"/>
      <w:r w:rsidRP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Сферум</w:t>
      </w:r>
      <w:proofErr w:type="spellEnd"/>
      <w:r w:rsid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, позволя</w:t>
      </w:r>
      <w:r w:rsid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т наставникам вести персонализированные уроки с учениками и совещания с коллегами из любой точки мира. Социальные сети и специализированные форумы предоставляют пространство для обсуждения и обмена мнениями, а облачные технологии обеспечивают совместное использование и хранение учебных материалов. Эти инструменты расширяют возможности наставничества, делая его более гибким и доступным.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 цифровую эпоху наставничество переосмысливается и адаптируется к новым реалиям. Виртуальные платформы позволяют наставникам поддерживать связь в режиме реального времени независимо от их географического положения. Это означает, что наставничество может стать более доступным, особенно для учеников, которые находятся в удаленных или сельских местах или которые не могут посещать учебные заведения из-за физических ограничений. Кроме того, цифровые технологии позволяют наставникам использовать интерактивные и более привлекательные методы обучения. Например, наставники могут использовать видео, анимацию, виртуальную реальность и другие мультимедийные инструменты для демонстрации сложных концепций или процессов.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Преимущества и проблемы цифрового наставничества. Цифровое наставничество предлагает множество преимуществ. Оно делает обучение более гибким и доступным, позволяет наставникам индивидуализировать обучение. Однако оно также представляет ряд вызовов. Например, некоторые 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>наставники могут испытывать трудности с доступом к надежному интернет - соединению или с необходимым технологическим оборудованием.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Эффективное наставничество в цифровой среде требует от наставников не только знания предмета, но и владения цифровыми инструментами. Наставники должны уметь организовывать интерактивные </w:t>
      </w:r>
      <w:proofErr w:type="spellStart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вебинары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, создавать </w:t>
      </w:r>
      <w:proofErr w:type="gramStart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образовательный</w:t>
      </w:r>
      <w:proofErr w:type="gramEnd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контент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и управлять онлайн-коммуникациями.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Однако, несмотря на все преимущества цифровых технологий, важно помнить, что наставничество  не должно сводиться только к передаче знаний и навыков. Это также процесс поддержки коллег в личностном развитии, помощи в построении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карьерного пути и вдохновения на непрерывное обучение. Цифровое наставничество должно поддерживать эти ценности, создавая пространство для глубокого и осмысленного обучения, которое отвечает на индивидуальные потребности каждого педагога.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Вместе с тем цифровое наставничество открывает новые возможности для междисциплинарного и межкультурного обучения. </w:t>
      </w:r>
    </w:p>
    <w:p w:rsidR="00DE08FB" w:rsidRPr="00B25F98" w:rsidRDefault="00B25F98">
      <w:pPr>
        <w:pStyle w:val="a3"/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Каково б</w:t>
      </w:r>
      <w:r w:rsidR="005F4904" w:rsidRP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удущее цифрового наставничества</w:t>
      </w:r>
      <w:r w:rsidRP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?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Взгляд в будущее цифрового наставничества неизбежно включает в себя углубленное понимание искусственного интеллекта и адаптивных обучающих систем, которые могут предоставить персонализированные образовательные траектории. Мы можем ожидать развития интеллектуальных наставнических систем, которые смогут анализировать </w:t>
      </w:r>
      <w:r w:rsidR="00B25F98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личностный 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прогресс и предлагать индивидуализированные рекомендации и ресурсы для обучения.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заключение отметим, что цифровое наставничество — это область, полная возможностей для инноваций и роста. Ключ к успеху лежит в балансе между технологическими инновациями и сохранением человеческого элемента в образовании. Наставники, которые готовы обучаться и адаптироваться, будут лучше подготовлены к обеспечению поддержки своих учеников, вдохновляя их на успех, в какой бы среде они ни находились.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Говоря про мой опыт в данной теме, то в МБОУ СОШ №43, где я работаю уже второй год учителем истории и обществознания, активно применяются современные подходы в наставнической работе в эпоху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Так, например,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Сыкало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Алла Алексеевна, которая была поставлена наставником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 моей работы, помогала освоить то сетевое пространство, которое используется в школе для общения и обмена информации не только с детьми, но и с коллегами. На данной платформе также проводятся дистанционные уроки в случае непредвиденных обстоятельств. Практикуются занятия для учеников на индивидуальном обучении, которые по своим физическим или психологическим возможностям не могут посетить образовательное учреждение.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хочу упомянуть наставника-предметника – Бойко Наталью Юрьевну. Наталья Юрьевна создала большое количество значимых проектов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историческую тему, </w:t>
      </w:r>
      <w:r>
        <w:rPr>
          <w:rFonts w:ascii="Times New Roman" w:hAnsi="Times New Roman" w:cs="Times New Roman"/>
          <w:sz w:val="28"/>
          <w:szCs w:val="28"/>
        </w:rPr>
        <w:t xml:space="preserve">в том числе стенды, плакаты, газеты, исторический школьный музей, организовывает патриотические мероприятия. Так, например, в содержании программы исторического кружка, где я также принимаю участие, 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ввели день - «Мировые </w:t>
      </w:r>
      <w:r>
        <w:rPr>
          <w:rFonts w:ascii="Times New Roman" w:hAnsi="Times New Roman" w:cs="Times New Roman"/>
          <w:sz w:val="28"/>
          <w:szCs w:val="28"/>
        </w:rPr>
        <w:t>исторические музеи». Там показываем ученикам интерактивную экскурсию с привлечением деятельности ребят. На просторе интернета в связи с различными обстоятельствами музеи стали активно выкладывать интерактивные экскурсии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наполнены информацией не хуже той, которую можно услышать в живую. Детей очень удивляет тот факт, что за считанные секунды мы можем перенестись в другую страну и попасть, например, в Лувр.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же выбрали данное направление? Потому что одним из популярных течений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современного музейного мира являются интерактивные музеи, которые выступают в качестве медиатора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человеком и культурой 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ее разнообразии. Такой музей заставляет ученика понять, что он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сотворцом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 и истории, их неотделимой частью. Экспозиции таких музеев не стенды и экспонаты, а постоянно меняющаяся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реальность, в которой как творец идеи экспозиции, так и посетитель участвует в ее созидании.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наставничество — продуктивный метод, обеспечивающий успешное развитие профессионала, педагога. В условиях формирования цифровой образовательной среды и цифрового образовательного процесса актуальной становится деятельность педагога-наставника, реализуемая в области цифровых технологий. </w:t>
      </w:r>
    </w:p>
    <w:p w:rsidR="00DE08FB" w:rsidRDefault="005F490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современного образования предполагает формирование системы наставничества и педагога-наставника, осуществляющего профессиональную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традиционной, так и в цифровой среде. Качественная характеристика профессиональной деятельности предполагает формирование цифровой культуры педагога-наставника, толерантности к цифровому образованию; моделирование и выстраивание цифрового образовательного процесса с присущими ему формами и методами; владение цифровыми инструментами, технологиями и взаимодействие в цифровой образовательной среде на высоком профессиональном уровне.</w:t>
      </w:r>
    </w:p>
    <w:p w:rsidR="00DE08FB" w:rsidRDefault="00DE08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08FB" w:rsidSect="000F5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6BA" w:rsidRDefault="006D76BA">
      <w:pPr>
        <w:spacing w:line="240" w:lineRule="auto"/>
      </w:pPr>
      <w:r>
        <w:separator/>
      </w:r>
    </w:p>
  </w:endnote>
  <w:endnote w:type="continuationSeparator" w:id="0">
    <w:p w:rsidR="006D76BA" w:rsidRDefault="006D76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6BA" w:rsidRDefault="006D76BA">
      <w:pPr>
        <w:spacing w:after="0"/>
      </w:pPr>
      <w:r>
        <w:separator/>
      </w:r>
    </w:p>
  </w:footnote>
  <w:footnote w:type="continuationSeparator" w:id="0">
    <w:p w:rsidR="006D76BA" w:rsidRDefault="006D76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066"/>
    <w:rsid w:val="000F55E8"/>
    <w:rsid w:val="002F51D3"/>
    <w:rsid w:val="00545629"/>
    <w:rsid w:val="00581D74"/>
    <w:rsid w:val="005F4904"/>
    <w:rsid w:val="006B4066"/>
    <w:rsid w:val="006D76BA"/>
    <w:rsid w:val="00713A9C"/>
    <w:rsid w:val="00795725"/>
    <w:rsid w:val="007C23D2"/>
    <w:rsid w:val="007F6587"/>
    <w:rsid w:val="008A3E9C"/>
    <w:rsid w:val="008A5E1B"/>
    <w:rsid w:val="00AE2CB4"/>
    <w:rsid w:val="00B25F98"/>
    <w:rsid w:val="00B3785B"/>
    <w:rsid w:val="00BB38C1"/>
    <w:rsid w:val="00DE08FB"/>
    <w:rsid w:val="2C8F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5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5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1228</Words>
  <Characters>7006</Characters>
  <Application>Microsoft Office Word</Application>
  <DocSecurity>0</DocSecurity>
  <Lines>58</Lines>
  <Paragraphs>16</Paragraphs>
  <ScaleCrop>false</ScaleCrop>
  <Company/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ЗавКаф</cp:lastModifiedBy>
  <cp:revision>5</cp:revision>
  <dcterms:created xsi:type="dcterms:W3CDTF">2025-02-27T16:49:00Z</dcterms:created>
  <dcterms:modified xsi:type="dcterms:W3CDTF">2025-04-07T06:39:00Z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063EABF76F224FB0A8294421DBE2AE28_12</vt:lpwstr>
  </property>
</Properties>
</file>