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06" w:rsidRPr="00187A06" w:rsidRDefault="00187A06" w:rsidP="00187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06">
        <w:rPr>
          <w:rFonts w:ascii="Times New Roman" w:hAnsi="Times New Roman" w:cs="Times New Roman"/>
          <w:b/>
          <w:sz w:val="28"/>
          <w:szCs w:val="28"/>
        </w:rPr>
        <w:t xml:space="preserve">Особенности формирования читательской грамотности </w:t>
      </w:r>
    </w:p>
    <w:p w:rsidR="007021CF" w:rsidRDefault="00187A06" w:rsidP="00187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A06">
        <w:rPr>
          <w:rFonts w:ascii="Times New Roman" w:hAnsi="Times New Roman" w:cs="Times New Roman"/>
          <w:b/>
          <w:sz w:val="28"/>
          <w:szCs w:val="28"/>
        </w:rPr>
        <w:t>у обучающихся с ОВЗ</w:t>
      </w:r>
    </w:p>
    <w:p w:rsidR="008A0F30" w:rsidRDefault="008A0F30" w:rsidP="008A0F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F30" w:rsidRPr="008D317C" w:rsidRDefault="008A0F30" w:rsidP="008A0F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Кулиева А.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0F30" w:rsidRPr="008D317C" w:rsidRDefault="008A0F30" w:rsidP="008A0F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8D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и литературы</w:t>
      </w:r>
    </w:p>
    <w:p w:rsidR="008A0F30" w:rsidRPr="008D317C" w:rsidRDefault="008A0F30" w:rsidP="008A0F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D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общеобразовательного </w:t>
      </w:r>
      <w:r w:rsidRPr="008D31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8A0F30" w:rsidRPr="008D317C" w:rsidRDefault="008A0F30" w:rsidP="008A0F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7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«Специальная (коррекционная)</w:t>
      </w:r>
    </w:p>
    <w:p w:rsidR="008A0F30" w:rsidRPr="008D317C" w:rsidRDefault="008A0F30" w:rsidP="008A0F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школа-интернат № 6»</w:t>
      </w:r>
    </w:p>
    <w:p w:rsidR="008A0F30" w:rsidRPr="008D317C" w:rsidRDefault="008A0F30" w:rsidP="008A0F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Благодарный</w:t>
      </w:r>
    </w:p>
    <w:p w:rsidR="008A0F30" w:rsidRPr="00187A06" w:rsidRDefault="008A0F30" w:rsidP="008A0F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381C" w:rsidRPr="00187A06" w:rsidRDefault="0039381C" w:rsidP="00187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E3A" w:rsidRDefault="00153E3A" w:rsidP="0095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64606C" wp14:editId="17E331F0">
            <wp:extent cx="5800725" cy="1866900"/>
            <wp:effectExtent l="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67" t="34671" r="3989" b="1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694" cy="187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FDF" w:rsidRPr="00187A06" w:rsidRDefault="00957FDF" w:rsidP="00A6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C87" w:rsidRDefault="00957FDF" w:rsidP="008A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8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Одним из способов улучшения качества жизни ребенка с ограниченными возможностями здоровья является повышение уровня его социализации в обществе. Усвоение принятых социальных норм и правил происходит через социализацию. Воспитание ребенка через интерес к чтению, является особенным средством. Чтение, общение с книгой, способствует успешной адаптации, так как она является источником информации.</w:t>
      </w:r>
    </w:p>
    <w:p w:rsidR="00153E3A" w:rsidRPr="00507C00" w:rsidRDefault="00C87D53" w:rsidP="007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Термин «функциональная грамотность» был предложен ЮНЕСКО в 1957 году. </w:t>
      </w:r>
      <w:proofErr w:type="gramStart"/>
      <w:r w:rsidRPr="00C8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функциональная грамотность включала в себя умение читать и писать, используемые в повседневной жизни.</w:t>
      </w:r>
      <w:proofErr w:type="gramEnd"/>
      <w:r w:rsidRPr="00C8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тех пор понятие </w:t>
      </w:r>
      <w:r w:rsidRPr="00507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изменялось и дополнялось новыми компонентами.</w:t>
      </w:r>
    </w:p>
    <w:p w:rsidR="00507C00" w:rsidRPr="00507C00" w:rsidRDefault="00507C00" w:rsidP="00763152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07C00">
        <w:rPr>
          <w:color w:val="000000"/>
          <w:sz w:val="28"/>
          <w:szCs w:val="28"/>
        </w:rPr>
        <w:t>Сегодня выделяют следующие компоненты функциональной грамотности:</w:t>
      </w:r>
    </w:p>
    <w:p w:rsidR="00507C00" w:rsidRPr="00507C00" w:rsidRDefault="00507C00" w:rsidP="0076315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C00">
        <w:rPr>
          <w:color w:val="000000"/>
          <w:sz w:val="28"/>
          <w:szCs w:val="28"/>
        </w:rPr>
        <w:t>-читательская;</w:t>
      </w:r>
    </w:p>
    <w:p w:rsidR="00507C00" w:rsidRPr="00507C00" w:rsidRDefault="00507C00" w:rsidP="0076315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C0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финансовая</w:t>
      </w:r>
      <w:r w:rsidRPr="00507C00">
        <w:rPr>
          <w:color w:val="000000"/>
          <w:sz w:val="28"/>
          <w:szCs w:val="28"/>
        </w:rPr>
        <w:t>;</w:t>
      </w:r>
    </w:p>
    <w:p w:rsidR="00507C00" w:rsidRPr="00507C00" w:rsidRDefault="00507C00" w:rsidP="0076315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C00">
        <w:rPr>
          <w:color w:val="000000"/>
          <w:sz w:val="28"/>
          <w:szCs w:val="28"/>
        </w:rPr>
        <w:t>-математическая;</w:t>
      </w:r>
    </w:p>
    <w:p w:rsidR="00507C00" w:rsidRDefault="00507C00" w:rsidP="0076315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C00">
        <w:rPr>
          <w:color w:val="000000"/>
          <w:sz w:val="28"/>
          <w:szCs w:val="28"/>
        </w:rPr>
        <w:t>-естественнонаучная</w:t>
      </w:r>
      <w:r>
        <w:rPr>
          <w:color w:val="000000"/>
          <w:sz w:val="28"/>
          <w:szCs w:val="28"/>
        </w:rPr>
        <w:t>;</w:t>
      </w:r>
    </w:p>
    <w:p w:rsidR="00507C00" w:rsidRDefault="00507C00" w:rsidP="0076315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-креативное мышление;</w:t>
      </w:r>
    </w:p>
    <w:p w:rsidR="00507C00" w:rsidRPr="00086328" w:rsidRDefault="00507C00" w:rsidP="0076315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глобальные компетенции</w:t>
      </w:r>
      <w:r w:rsidR="00086328">
        <w:rPr>
          <w:color w:val="000000"/>
          <w:sz w:val="28"/>
          <w:szCs w:val="28"/>
        </w:rPr>
        <w:t>.</w:t>
      </w:r>
    </w:p>
    <w:p w:rsidR="00086328" w:rsidRDefault="00153E3A" w:rsidP="00153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Базовым навыком функциональной грамотности является читательская грамотность.</w:t>
      </w:r>
    </w:p>
    <w:p w:rsidR="00086328" w:rsidRDefault="00086328" w:rsidP="00153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 в мире проходит оценивание функциональной грамотности школьников с помощью таких тестов, как PIRLS, TIMSS, PISA. </w:t>
      </w:r>
    </w:p>
    <w:p w:rsidR="008A0F30" w:rsidRDefault="00AD65D3" w:rsidP="008A0F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5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По данным международного исследования PISA, российские пятнадцатилетние школьники по грамотности чтения показывают низкий результат среди стран Европы. Данный факт говорит о том, что в современной школе недостаточное внимание уделяется формированию читательской компетенции </w:t>
      </w:r>
      <w:proofErr w:type="gramStart"/>
      <w:r w:rsidRPr="00AD65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обучающихся</w:t>
      </w:r>
      <w:proofErr w:type="gramEnd"/>
      <w:r w:rsidRPr="00AD65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63152" w:rsidRPr="008A0F30" w:rsidRDefault="008A0F30" w:rsidP="008A0F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F3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</w:t>
      </w:r>
      <w:r w:rsidR="00153E3A" w:rsidRPr="008A0F3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</w:t>
      </w:r>
      <w:r w:rsidR="004768D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Читательская грамотность -</w:t>
      </w:r>
      <w:r w:rsidR="00153E3A" w:rsidRPr="008A0F3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153E3A" w:rsidRPr="00763152" w:rsidRDefault="00153E3A" w:rsidP="007631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73DB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73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обществе умение работать с информацией (читать, прежде всего) становится обязательным условием успешности.</w:t>
      </w:r>
    </w:p>
    <w:p w:rsidR="00523CA1" w:rsidRPr="00187A06" w:rsidRDefault="00523CA1" w:rsidP="00523C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7A06">
        <w:rPr>
          <w:rFonts w:ascii="Times New Roman" w:hAnsi="Times New Roman" w:cs="Times New Roman"/>
          <w:sz w:val="28"/>
          <w:szCs w:val="28"/>
        </w:rPr>
        <w:t>В международных исследованиях качества чтения и понимания текстов читательская грамотность определяется как «способность понимать и использовать письменную речь во всём разнообразии её форм для целей, требуемых обществ</w:t>
      </w:r>
      <w:r>
        <w:rPr>
          <w:rFonts w:ascii="Times New Roman" w:hAnsi="Times New Roman" w:cs="Times New Roman"/>
          <w:sz w:val="28"/>
          <w:szCs w:val="28"/>
        </w:rPr>
        <w:t>ом и (или) ценных для индивида».</w:t>
      </w:r>
    </w:p>
    <w:p w:rsidR="002672FC" w:rsidRPr="002672FC" w:rsidRDefault="002672FC" w:rsidP="002672F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8"/>
          <w:szCs w:val="28"/>
        </w:rPr>
      </w:pPr>
      <w:r w:rsidRPr="002672FC">
        <w:rPr>
          <w:color w:val="111115"/>
          <w:sz w:val="28"/>
          <w:szCs w:val="28"/>
          <w:bdr w:val="none" w:sz="0" w:space="0" w:color="auto" w:frame="1"/>
        </w:rPr>
        <w:t>Особенности формирования читательской грамотности:</w:t>
      </w:r>
    </w:p>
    <w:p w:rsidR="002672FC" w:rsidRPr="002672FC" w:rsidRDefault="002672FC" w:rsidP="002672F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8"/>
          <w:szCs w:val="28"/>
        </w:rPr>
      </w:pPr>
      <w:r w:rsidRPr="002672FC">
        <w:rPr>
          <w:color w:val="111115"/>
          <w:sz w:val="28"/>
          <w:szCs w:val="28"/>
          <w:bdr w:val="none" w:sz="0" w:space="0" w:color="auto" w:frame="1"/>
        </w:rPr>
        <w:t>-формирование навыка чтения (умение правильно прочитать слова, предложения, текст, понять смысл)</w:t>
      </w:r>
    </w:p>
    <w:p w:rsidR="002672FC" w:rsidRPr="002672FC" w:rsidRDefault="002672FC" w:rsidP="002672F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5"/>
          <w:sz w:val="28"/>
          <w:szCs w:val="28"/>
        </w:rPr>
      </w:pPr>
      <w:r w:rsidRPr="002672FC">
        <w:rPr>
          <w:color w:val="111115"/>
          <w:sz w:val="28"/>
          <w:szCs w:val="28"/>
          <w:bdr w:val="none" w:sz="0" w:space="0" w:color="auto" w:frame="1"/>
        </w:rPr>
        <w:t>-формирование читательских интересов.</w:t>
      </w:r>
    </w:p>
    <w:p w:rsidR="00763152" w:rsidRPr="00763152" w:rsidRDefault="00763152" w:rsidP="0076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52">
        <w:rPr>
          <w:rFonts w:ascii="Times New Roman" w:hAnsi="Times New Roman" w:cs="Times New Roman"/>
          <w:sz w:val="28"/>
          <w:szCs w:val="28"/>
        </w:rPr>
        <w:t xml:space="preserve">У детей с ограниченными возможностями здоровья (ОВЗ) процесс чтения, обработки информации, формулирования своего понимания имеет выраженную специфику, которую необходимо учитывать и при формировании, и при оценке читательской грамотности. </w:t>
      </w:r>
    </w:p>
    <w:p w:rsidR="00763152" w:rsidRPr="00763152" w:rsidRDefault="00763152" w:rsidP="0076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52">
        <w:rPr>
          <w:rFonts w:ascii="Times New Roman" w:hAnsi="Times New Roman" w:cs="Times New Roman"/>
          <w:sz w:val="28"/>
          <w:szCs w:val="28"/>
        </w:rPr>
        <w:t>Например, многие дети с</w:t>
      </w:r>
      <w:r w:rsidR="004768D2">
        <w:rPr>
          <w:rFonts w:ascii="Times New Roman" w:hAnsi="Times New Roman" w:cs="Times New Roman"/>
          <w:sz w:val="28"/>
          <w:szCs w:val="28"/>
        </w:rPr>
        <w:t xml:space="preserve"> интеллектуальными нарушениями</w:t>
      </w:r>
      <w:r w:rsidRPr="00763152">
        <w:rPr>
          <w:rFonts w:ascii="Times New Roman" w:hAnsi="Times New Roman" w:cs="Times New Roman"/>
          <w:sz w:val="28"/>
          <w:szCs w:val="28"/>
        </w:rPr>
        <w:t xml:space="preserve"> не понимают метафоры и другие иносказания и не могут формулировать развернутые высказывания. Слепым детям непонятны слова, описывающие свет и цвета, к тому же в алфавит Брайля невозможно перевести графическую информацию. Это значит, для детей с разными нозологиями, обучающихся по разным вариантам адаптированных основных образовательных программ (далее АООП), нужно по-особому отбирать тексты для чтения, при этом исключать какие-то виды текстов, например, рисунки, диаграммы, таблицы и т.п., какие-то типы заданий и даже некоторые читательские умения.</w:t>
      </w:r>
    </w:p>
    <w:p w:rsidR="00C81A26" w:rsidRPr="00187A06" w:rsidRDefault="00C81A26" w:rsidP="00C81A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7A06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A06">
        <w:rPr>
          <w:rFonts w:ascii="Times New Roman" w:hAnsi="Times New Roman" w:cs="Times New Roman"/>
          <w:sz w:val="28"/>
          <w:szCs w:val="28"/>
        </w:rPr>
        <w:t xml:space="preserve"> с ОВЗ испытывают трудности в произвольной деятельности; </w:t>
      </w:r>
    </w:p>
    <w:p w:rsidR="00C81A26" w:rsidRPr="00187A06" w:rsidRDefault="00C81A26" w:rsidP="00C8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A06">
        <w:rPr>
          <w:rFonts w:ascii="Times New Roman" w:hAnsi="Times New Roman" w:cs="Times New Roman"/>
          <w:sz w:val="28"/>
          <w:szCs w:val="28"/>
        </w:rPr>
        <w:t xml:space="preserve">• не всегда могут определить мотивы поведения персонажа; </w:t>
      </w:r>
    </w:p>
    <w:p w:rsidR="00C81A26" w:rsidRPr="00187A06" w:rsidRDefault="00C81A26" w:rsidP="00C8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A06">
        <w:rPr>
          <w:rFonts w:ascii="Times New Roman" w:hAnsi="Times New Roman" w:cs="Times New Roman"/>
          <w:sz w:val="28"/>
          <w:szCs w:val="28"/>
        </w:rPr>
        <w:t xml:space="preserve">• отвечая на вопросы педагога, школьники не обращаются к тексту произведения, неохотно выполняют задания; </w:t>
      </w:r>
    </w:p>
    <w:p w:rsidR="00C81A26" w:rsidRPr="00187A06" w:rsidRDefault="00C81A26" w:rsidP="00C8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A06">
        <w:rPr>
          <w:rFonts w:ascii="Times New Roman" w:hAnsi="Times New Roman" w:cs="Times New Roman"/>
          <w:sz w:val="28"/>
          <w:szCs w:val="28"/>
        </w:rPr>
        <w:t xml:space="preserve">• не пытаются определить авторскую позицию; </w:t>
      </w:r>
    </w:p>
    <w:p w:rsidR="00C81A26" w:rsidRPr="00187A06" w:rsidRDefault="00C81A26" w:rsidP="00C8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A06">
        <w:rPr>
          <w:rFonts w:ascii="Times New Roman" w:hAnsi="Times New Roman" w:cs="Times New Roman"/>
          <w:sz w:val="28"/>
          <w:szCs w:val="28"/>
        </w:rPr>
        <w:t xml:space="preserve">• не обобщают </w:t>
      </w:r>
      <w:proofErr w:type="gramStart"/>
      <w:r w:rsidRPr="00187A06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187A06">
        <w:rPr>
          <w:rFonts w:ascii="Times New Roman" w:hAnsi="Times New Roman" w:cs="Times New Roman"/>
          <w:sz w:val="28"/>
          <w:szCs w:val="28"/>
        </w:rPr>
        <w:t xml:space="preserve"> (средний и низкий уровни); </w:t>
      </w:r>
    </w:p>
    <w:p w:rsidR="00C81A26" w:rsidRPr="00187A06" w:rsidRDefault="00C81A26" w:rsidP="00C8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A06">
        <w:rPr>
          <w:rFonts w:ascii="Times New Roman" w:hAnsi="Times New Roman" w:cs="Times New Roman"/>
          <w:sz w:val="28"/>
          <w:szCs w:val="28"/>
        </w:rPr>
        <w:t>• учащиеся с ОВЗ быстро утомляются, перестают выполнять начатую деятельность.</w:t>
      </w:r>
    </w:p>
    <w:p w:rsidR="00153E3A" w:rsidRDefault="00613BAE" w:rsidP="0067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68D2">
        <w:rPr>
          <w:rFonts w:ascii="Times New Roman" w:hAnsi="Times New Roman" w:cs="Times New Roman"/>
          <w:sz w:val="28"/>
          <w:szCs w:val="28"/>
        </w:rPr>
        <w:t>работе учителя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важным направлением является формирование читательской грамотности.</w:t>
      </w:r>
    </w:p>
    <w:p w:rsidR="000E1189" w:rsidRDefault="000E1189" w:rsidP="000E1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на уроках игровой технологии обеспечивает достижение единства эмоционального и рационального в обучении. Здесь </w:t>
      </w:r>
      <w:r w:rsidRPr="004768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происходит получение и обмен информацией, формируются навыки общения и взаимодействия. Включение в урок игровых моментов делает обучение более интересным, создает у учащихся хорошее настроение, облегчает процесс преодоления трудностей в обучении. Их можно использовать на разных этапах урока.</w:t>
      </w:r>
    </w:p>
    <w:p w:rsidR="007C7286" w:rsidRPr="004768D2" w:rsidRDefault="007C7286" w:rsidP="000E1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F562F91" wp14:editId="4DF0B290">
            <wp:extent cx="5940425" cy="2877939"/>
            <wp:effectExtent l="0" t="0" r="3175" b="0"/>
            <wp:docPr id="112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4" t="27049" r="22925" b="12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C7286" w:rsidRDefault="007C7286" w:rsidP="0047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1C7A" w:rsidRDefault="00F71C7A" w:rsidP="0047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большое множество игровых приемов, которые могут быть использованы в работе по формир</w:t>
      </w:r>
      <w:r w:rsidR="004768D2">
        <w:rPr>
          <w:rFonts w:ascii="Times New Roman" w:hAnsi="Times New Roman" w:cs="Times New Roman"/>
          <w:sz w:val="28"/>
          <w:szCs w:val="28"/>
        </w:rPr>
        <w:t>ованию читательской грамотности:</w:t>
      </w:r>
    </w:p>
    <w:p w:rsidR="008462BF" w:rsidRDefault="004768D2" w:rsidP="00187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462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28ED3">
            <wp:extent cx="4503902" cy="2152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8"/>
                    <a:stretch/>
                  </pic:blipFill>
                  <pic:spPr bwMode="auto">
                    <a:xfrm>
                      <a:off x="0" y="0"/>
                      <a:ext cx="4513747" cy="215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912" w:rsidRDefault="00657912" w:rsidP="00187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912" w:rsidRDefault="00657912" w:rsidP="006579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 одно упражнение, которое можно использовать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складывание слов из половинок (составить слова, прочитать сначала медленно, затем нормально, потом-в темпе скороговорки. Учитель-логопед дает установку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стараться читать  без ошибок).</w:t>
      </w:r>
    </w:p>
    <w:p w:rsidR="00657912" w:rsidRDefault="00657912" w:rsidP="008462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также  использовать  упражнения на внимание.</w:t>
      </w:r>
    </w:p>
    <w:p w:rsidR="00657912" w:rsidRDefault="00657912" w:rsidP="008462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 ученику предъявляется таблица с набором слов, которые повторяются и ученику необходимо найти о</w:t>
      </w:r>
      <w:r w:rsidR="004768D2">
        <w:rPr>
          <w:rFonts w:ascii="Times New Roman" w:hAnsi="Times New Roman" w:cs="Times New Roman"/>
          <w:sz w:val="28"/>
          <w:szCs w:val="28"/>
        </w:rPr>
        <w:t>динаковые слова.</w:t>
      </w:r>
    </w:p>
    <w:p w:rsidR="007C7286" w:rsidRDefault="007C7286" w:rsidP="008462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7286" w:rsidRDefault="007C7286" w:rsidP="008462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41DE429" wp14:editId="2597AF25">
            <wp:extent cx="5940425" cy="2540116"/>
            <wp:effectExtent l="0" t="0" r="3175" b="0"/>
            <wp:docPr id="16393" name="Picture 2" descr="http://player.myshared.ru/6/669583/slides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3" name="Picture 2" descr="http://player.myshared.ru/6/669583/slides/slide_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4" t="32352" r="15755" b="18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7C7286" w:rsidRDefault="007C7286" w:rsidP="008462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7A06" w:rsidRPr="00187A06" w:rsidRDefault="00AD65D3" w:rsidP="008462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187A06" w:rsidRPr="00187A06">
        <w:rPr>
          <w:rFonts w:ascii="Times New Roman" w:hAnsi="Times New Roman" w:cs="Times New Roman"/>
          <w:sz w:val="28"/>
          <w:szCs w:val="28"/>
        </w:rPr>
        <w:t xml:space="preserve">редложенные технологии и приёмы работы в рамках этих технологий, различные формы работы с </w:t>
      </w:r>
      <w:proofErr w:type="gramStart"/>
      <w:r w:rsidR="00187A06" w:rsidRPr="00187A0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87A06" w:rsidRPr="00187A06">
        <w:rPr>
          <w:rFonts w:ascii="Times New Roman" w:hAnsi="Times New Roman" w:cs="Times New Roman"/>
          <w:sz w:val="28"/>
          <w:szCs w:val="28"/>
        </w:rPr>
        <w:t xml:space="preserve">, имеющими ограниченные возможности здоровья, способствуют эффективной организации деятельности по формированию читательской грамотности и обеспечивают развитие у школьников навыков мышления и рефлексии. </w:t>
      </w:r>
    </w:p>
    <w:p w:rsidR="00187A06" w:rsidRPr="00187A06" w:rsidRDefault="00187A06" w:rsidP="00187A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7A06">
        <w:rPr>
          <w:rFonts w:ascii="Times New Roman" w:hAnsi="Times New Roman" w:cs="Times New Roman"/>
          <w:sz w:val="28"/>
          <w:szCs w:val="28"/>
        </w:rPr>
        <w:t xml:space="preserve">Целенаправленная работа с текстом даёт возможность </w:t>
      </w:r>
      <w:proofErr w:type="gramStart"/>
      <w:r w:rsidRPr="00187A0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87A06">
        <w:rPr>
          <w:rFonts w:ascii="Times New Roman" w:hAnsi="Times New Roman" w:cs="Times New Roman"/>
          <w:sz w:val="28"/>
          <w:szCs w:val="28"/>
        </w:rPr>
        <w:t xml:space="preserve"> из большого объёма информ</w:t>
      </w:r>
      <w:r w:rsidR="00AD65D3">
        <w:rPr>
          <w:rFonts w:ascii="Times New Roman" w:hAnsi="Times New Roman" w:cs="Times New Roman"/>
          <w:sz w:val="28"/>
          <w:szCs w:val="28"/>
        </w:rPr>
        <w:t>ации выбрать нужную и полезную.</w:t>
      </w:r>
    </w:p>
    <w:sectPr w:rsidR="00187A06" w:rsidRPr="0018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9"/>
    <w:rsid w:val="00032C87"/>
    <w:rsid w:val="00086328"/>
    <w:rsid w:val="000E1189"/>
    <w:rsid w:val="00153E3A"/>
    <w:rsid w:val="00166C48"/>
    <w:rsid w:val="00187A06"/>
    <w:rsid w:val="002672FC"/>
    <w:rsid w:val="0039381C"/>
    <w:rsid w:val="00415C8E"/>
    <w:rsid w:val="004768D2"/>
    <w:rsid w:val="00507C00"/>
    <w:rsid w:val="00523CA1"/>
    <w:rsid w:val="005910F9"/>
    <w:rsid w:val="00613BAE"/>
    <w:rsid w:val="00657912"/>
    <w:rsid w:val="00673DB0"/>
    <w:rsid w:val="007021CF"/>
    <w:rsid w:val="00763152"/>
    <w:rsid w:val="007C7286"/>
    <w:rsid w:val="008462BF"/>
    <w:rsid w:val="008A0F30"/>
    <w:rsid w:val="00957FDF"/>
    <w:rsid w:val="00A64055"/>
    <w:rsid w:val="00A937F9"/>
    <w:rsid w:val="00AD65D3"/>
    <w:rsid w:val="00C81A26"/>
    <w:rsid w:val="00C87D53"/>
    <w:rsid w:val="00D96AB0"/>
    <w:rsid w:val="00E125BB"/>
    <w:rsid w:val="00E223AE"/>
    <w:rsid w:val="00F17831"/>
    <w:rsid w:val="00F7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Ноут9</dc:creator>
  <cp:keywords/>
  <dc:description/>
  <cp:lastModifiedBy>Ноут9</cp:lastModifiedBy>
  <cp:revision>30</cp:revision>
  <dcterms:created xsi:type="dcterms:W3CDTF">2022-03-20T13:57:00Z</dcterms:created>
  <dcterms:modified xsi:type="dcterms:W3CDTF">2022-05-04T18:17:00Z</dcterms:modified>
</cp:coreProperties>
</file>