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50D0F" w14:textId="77777777" w:rsidR="00B25DC8" w:rsidRPr="005D4220" w:rsidRDefault="000A5C22" w:rsidP="00EC0E8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C22">
        <w:rPr>
          <w:rFonts w:ascii="Times New Roman" w:hAnsi="Times New Roman" w:cs="Times New Roman"/>
          <w:b/>
          <w:sz w:val="28"/>
          <w:szCs w:val="28"/>
        </w:rPr>
        <w:t>ФИНАНСОВ</w:t>
      </w:r>
      <w:r w:rsidR="005D4220">
        <w:rPr>
          <w:rFonts w:ascii="Times New Roman" w:hAnsi="Times New Roman" w:cs="Times New Roman"/>
          <w:b/>
          <w:sz w:val="28"/>
          <w:szCs w:val="28"/>
        </w:rPr>
        <w:t>АЯ ГРАМОТНОСТЬ В СИСТЕМЕ ОБРАЗОВАНИЯ:</w:t>
      </w:r>
      <w:r w:rsidRPr="000A5C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220" w:rsidRPr="005D4220">
        <w:rPr>
          <w:rFonts w:ascii="Times New Roman" w:hAnsi="Times New Roman" w:cs="Times New Roman"/>
          <w:b/>
          <w:sz w:val="28"/>
          <w:szCs w:val="28"/>
        </w:rPr>
        <w:t>ПРОЕКТЫ БАНКА РОССИИ</w:t>
      </w:r>
    </w:p>
    <w:p w14:paraId="0CA1804A" w14:textId="77777777" w:rsidR="00EC0E8F" w:rsidRDefault="00EC0E8F" w:rsidP="00EC0E8F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662F25C" w14:textId="3E0F075B" w:rsidR="00B25DC8" w:rsidRDefault="000A5C22" w:rsidP="00EC0E8F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Тикунов</w:t>
      </w:r>
      <w:proofErr w:type="spellEnd"/>
      <w:r w:rsidR="00EC0E8F" w:rsidRPr="00EC0E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0E8F">
        <w:rPr>
          <w:rFonts w:ascii="Times New Roman" w:hAnsi="Times New Roman" w:cs="Times New Roman"/>
          <w:i/>
          <w:sz w:val="28"/>
          <w:szCs w:val="28"/>
        </w:rPr>
        <w:t>Г</w:t>
      </w:r>
      <w:r w:rsidR="00EC0E8F">
        <w:rPr>
          <w:rFonts w:ascii="Times New Roman" w:hAnsi="Times New Roman" w:cs="Times New Roman"/>
          <w:i/>
          <w:sz w:val="28"/>
          <w:szCs w:val="28"/>
        </w:rPr>
        <w:t>еоргий Алексеевич,</w:t>
      </w:r>
    </w:p>
    <w:p w14:paraId="139B542F" w14:textId="6FCC944D" w:rsidR="000A5C22" w:rsidRDefault="00EC0E8F" w:rsidP="00EC0E8F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="000A5C22">
        <w:rPr>
          <w:rFonts w:ascii="Times New Roman" w:hAnsi="Times New Roman" w:cs="Times New Roman"/>
          <w:i/>
          <w:sz w:val="28"/>
          <w:szCs w:val="28"/>
        </w:rPr>
        <w:t>правляющий Отделением Ставрополь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5C22">
        <w:rPr>
          <w:rFonts w:ascii="Times New Roman" w:hAnsi="Times New Roman" w:cs="Times New Roman"/>
          <w:i/>
          <w:sz w:val="28"/>
          <w:szCs w:val="28"/>
        </w:rPr>
        <w:t>Южного ГУ Банка России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14:paraId="39B2BD05" w14:textId="4FE6AACD" w:rsidR="00EC0E8F" w:rsidRDefault="00EC0E8F" w:rsidP="00EC0E8F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Ставрополь</w:t>
      </w:r>
    </w:p>
    <w:p w14:paraId="4AF61448" w14:textId="77777777" w:rsidR="00EC0E8F" w:rsidRPr="000A5C22" w:rsidRDefault="00EC0E8F" w:rsidP="00EC0E8F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1A04588E" w14:textId="77777777" w:rsidR="00C03527" w:rsidRPr="00C03527" w:rsidRDefault="00C03527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527">
        <w:rPr>
          <w:rFonts w:ascii="Times New Roman" w:hAnsi="Times New Roman" w:cs="Times New Roman"/>
          <w:sz w:val="28"/>
          <w:szCs w:val="28"/>
        </w:rPr>
        <w:t xml:space="preserve">Принятие новой Стратегии повышения финансовой грамотности и формирования финансовой культуры до 2030 года стало важным шагом в работе по улучшению финансовых знаний населения. </w:t>
      </w:r>
    </w:p>
    <w:p w14:paraId="4F71774C" w14:textId="77777777" w:rsidR="00C03527" w:rsidRPr="00C03527" w:rsidRDefault="00C03527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527">
        <w:rPr>
          <w:rFonts w:ascii="Times New Roman" w:hAnsi="Times New Roman" w:cs="Times New Roman"/>
          <w:sz w:val="28"/>
          <w:szCs w:val="28"/>
        </w:rPr>
        <w:t>В рамках этой Стратегии необходимо создать систему ценностей и установок, которая поможет людям более осознанно и разумно принимать финансовые решения, снижать риски при финансовых операциях и защищаться от финансового мошенничества.</w:t>
      </w:r>
    </w:p>
    <w:p w14:paraId="7C726859" w14:textId="1D92070C" w:rsidR="00C03527" w:rsidRPr="00C03527" w:rsidRDefault="00C03527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527">
        <w:rPr>
          <w:rFonts w:ascii="Times New Roman" w:hAnsi="Times New Roman" w:cs="Times New Roman"/>
          <w:sz w:val="28"/>
          <w:szCs w:val="28"/>
        </w:rPr>
        <w:t xml:space="preserve">Перед нами стоит задача обновить существующие и разработать новые учебные материалы, а также оказать поддержку педагогам в виде экспертизы и методических рекомендаций. Также важно реализовать федеральные проекты </w:t>
      </w:r>
      <w:r w:rsidR="009E0E78" w:rsidRPr="00225167">
        <w:rPr>
          <w:rFonts w:ascii="Times New Roman" w:hAnsi="Times New Roman" w:cs="Times New Roman"/>
          <w:sz w:val="28"/>
          <w:szCs w:val="28"/>
        </w:rPr>
        <w:t xml:space="preserve">для </w:t>
      </w:r>
      <w:r w:rsidR="009E0E78" w:rsidRPr="00FC2498">
        <w:rPr>
          <w:rFonts w:ascii="Times New Roman" w:hAnsi="Times New Roman" w:cs="Times New Roman"/>
          <w:sz w:val="28"/>
          <w:szCs w:val="28"/>
        </w:rPr>
        <w:t>школьников, студентов СПО и вузов</w:t>
      </w:r>
      <w:r w:rsidRPr="00C03527">
        <w:rPr>
          <w:rFonts w:ascii="Times New Roman" w:hAnsi="Times New Roman" w:cs="Times New Roman"/>
          <w:sz w:val="28"/>
          <w:szCs w:val="28"/>
        </w:rPr>
        <w:t>, а еще участвовать в создании программ повышения квалификации для учителей.</w:t>
      </w:r>
    </w:p>
    <w:p w14:paraId="7816769C" w14:textId="366AFEAC" w:rsidR="00C03527" w:rsidRDefault="00C03527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527">
        <w:rPr>
          <w:rFonts w:ascii="Times New Roman" w:hAnsi="Times New Roman" w:cs="Times New Roman"/>
          <w:sz w:val="28"/>
          <w:szCs w:val="28"/>
        </w:rPr>
        <w:t xml:space="preserve">Продукты Банка России по финансовой грамотности предназначены для всех возрастных групп учащихся </w:t>
      </w:r>
      <w:r w:rsidR="00EC0E8F">
        <w:rPr>
          <w:rFonts w:ascii="Times New Roman" w:hAnsi="Times New Roman" w:cs="Times New Roman"/>
          <w:sz w:val="28"/>
          <w:szCs w:val="28"/>
        </w:rPr>
        <w:t>–</w:t>
      </w:r>
      <w:r w:rsidRPr="00C03527">
        <w:rPr>
          <w:rFonts w:ascii="Times New Roman" w:hAnsi="Times New Roman" w:cs="Times New Roman"/>
          <w:sz w:val="28"/>
          <w:szCs w:val="28"/>
        </w:rPr>
        <w:t xml:space="preserve"> от </w:t>
      </w:r>
      <w:r w:rsidR="009E0E78">
        <w:rPr>
          <w:rFonts w:ascii="Times New Roman" w:hAnsi="Times New Roman" w:cs="Times New Roman"/>
          <w:sz w:val="28"/>
          <w:szCs w:val="28"/>
        </w:rPr>
        <w:t>дошкольников</w:t>
      </w:r>
      <w:r w:rsidRPr="00C03527">
        <w:rPr>
          <w:rFonts w:ascii="Times New Roman" w:hAnsi="Times New Roman" w:cs="Times New Roman"/>
          <w:sz w:val="28"/>
          <w:szCs w:val="28"/>
        </w:rPr>
        <w:t xml:space="preserve"> до студентов. Они учитывают особенности и потребности каждой группы. Например, для детских садов была создана специальная программа «Экономическое воспитание дошкольников», которая включает набор демонстрационных и методических материалов. Кроме того, на сайте «Финансовая культура» (</w:t>
      </w:r>
      <w:r w:rsidRPr="00127C5E">
        <w:rPr>
          <w:rFonts w:ascii="Times New Roman" w:hAnsi="Times New Roman" w:cs="Times New Roman"/>
          <w:b/>
          <w:bCs/>
          <w:sz w:val="28"/>
          <w:szCs w:val="28"/>
        </w:rPr>
        <w:t>fincult.info</w:t>
      </w:r>
      <w:r w:rsidRPr="00C03527">
        <w:rPr>
          <w:rFonts w:ascii="Times New Roman" w:hAnsi="Times New Roman" w:cs="Times New Roman"/>
          <w:sz w:val="28"/>
          <w:szCs w:val="28"/>
        </w:rPr>
        <w:t>) доступны различные книги, мультфильмы и игры по финансовой грамотности для маленьких детей.</w:t>
      </w:r>
    </w:p>
    <w:p w14:paraId="0512BECD" w14:textId="77777777" w:rsidR="00127C5E" w:rsidRDefault="00127C5E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778E70" w14:textId="77777777" w:rsidR="00E76794" w:rsidRPr="00E76794" w:rsidRDefault="00E76794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79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7283296" wp14:editId="6C297BEE">
            <wp:extent cx="1270923" cy="1285875"/>
            <wp:effectExtent l="76200" t="76200" r="81915" b="66675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/>
                    <pic:cNvPicPr>
                      <a:picLocks noChangeAspect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542" cy="131483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  <w:r w:rsidRPr="00E7679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7679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8458B1" wp14:editId="064B4244">
            <wp:extent cx="1247775" cy="1247775"/>
            <wp:effectExtent l="76200" t="76200" r="85725" b="85725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32" cy="1248032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  <w:r w:rsidRPr="00E7679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7679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39D484" wp14:editId="159A8D12">
            <wp:extent cx="1253793" cy="1262380"/>
            <wp:effectExtent l="76200" t="76200" r="80010" b="71120"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19"/>
                    <pic:cNvPicPr>
                      <a:picLocks noChangeAspect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214" cy="1288982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14:paraId="6FA044D0" w14:textId="77777777" w:rsidR="00E76794" w:rsidRPr="00E76794" w:rsidRDefault="00E76794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794">
        <w:rPr>
          <w:rFonts w:ascii="Times New Roman" w:hAnsi="Times New Roman" w:cs="Times New Roman"/>
          <w:sz w:val="28"/>
          <w:szCs w:val="28"/>
        </w:rPr>
        <w:t xml:space="preserve">        КНИГИ                 </w:t>
      </w:r>
      <w:r w:rsidR="008868C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76794">
        <w:rPr>
          <w:rFonts w:ascii="Times New Roman" w:hAnsi="Times New Roman" w:cs="Times New Roman"/>
          <w:sz w:val="28"/>
          <w:szCs w:val="28"/>
        </w:rPr>
        <w:t xml:space="preserve">МУЛЬТФИЛЬМЫ               </w:t>
      </w:r>
      <w:r w:rsidR="008868C4">
        <w:rPr>
          <w:rFonts w:ascii="Times New Roman" w:hAnsi="Times New Roman" w:cs="Times New Roman"/>
          <w:sz w:val="28"/>
          <w:szCs w:val="28"/>
        </w:rPr>
        <w:t xml:space="preserve">   </w:t>
      </w:r>
      <w:r w:rsidRPr="00E76794">
        <w:rPr>
          <w:rFonts w:ascii="Times New Roman" w:hAnsi="Times New Roman" w:cs="Times New Roman"/>
          <w:sz w:val="28"/>
          <w:szCs w:val="28"/>
        </w:rPr>
        <w:t xml:space="preserve">     ИГРЫ</w:t>
      </w:r>
    </w:p>
    <w:p w14:paraId="06BE0609" w14:textId="77777777" w:rsidR="00B11A10" w:rsidRDefault="00B11A10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D3202A" w14:textId="47B85C69" w:rsidR="009E0E78" w:rsidRPr="009E0E78" w:rsidRDefault="009E0E78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>Следующая группа, с которой мы работаем</w:t>
      </w:r>
      <w:r w:rsidR="00EC0E8F">
        <w:rPr>
          <w:rFonts w:ascii="Times New Roman" w:hAnsi="Times New Roman" w:cs="Times New Roman"/>
          <w:sz w:val="28"/>
          <w:szCs w:val="28"/>
        </w:rPr>
        <w:t>,</w:t>
      </w:r>
      <w:r w:rsidRPr="009E0E78">
        <w:rPr>
          <w:rFonts w:ascii="Times New Roman" w:hAnsi="Times New Roman" w:cs="Times New Roman"/>
          <w:sz w:val="28"/>
          <w:szCs w:val="28"/>
        </w:rPr>
        <w:t xml:space="preserve"> </w:t>
      </w:r>
      <w:r w:rsidR="00EC0E8F">
        <w:rPr>
          <w:rFonts w:ascii="Times New Roman" w:hAnsi="Times New Roman" w:cs="Times New Roman"/>
          <w:sz w:val="28"/>
          <w:szCs w:val="28"/>
        </w:rPr>
        <w:t>–</w:t>
      </w:r>
      <w:r w:rsidR="00EC0E8F" w:rsidRPr="00C03527">
        <w:rPr>
          <w:rFonts w:ascii="Times New Roman" w:hAnsi="Times New Roman" w:cs="Times New Roman"/>
          <w:sz w:val="28"/>
          <w:szCs w:val="28"/>
        </w:rPr>
        <w:t xml:space="preserve"> </w:t>
      </w:r>
      <w:r w:rsidRPr="009E0E78">
        <w:rPr>
          <w:rFonts w:ascii="Times New Roman" w:hAnsi="Times New Roman" w:cs="Times New Roman"/>
          <w:sz w:val="28"/>
          <w:szCs w:val="28"/>
        </w:rPr>
        <w:t xml:space="preserve">это школьники. Здесь важно сказать, что проекты и материалы Банка России созданы как для </w:t>
      </w:r>
      <w:r w:rsidR="00127C5E" w:rsidRPr="00035354">
        <w:rPr>
          <w:rFonts w:ascii="Times New Roman" w:hAnsi="Times New Roman" w:cs="Times New Roman"/>
          <w:sz w:val="28"/>
          <w:szCs w:val="28"/>
        </w:rPr>
        <w:t>образовательного процесса</w:t>
      </w:r>
      <w:r w:rsidRPr="009E0E78">
        <w:rPr>
          <w:rFonts w:ascii="Times New Roman" w:hAnsi="Times New Roman" w:cs="Times New Roman"/>
          <w:sz w:val="28"/>
          <w:szCs w:val="28"/>
        </w:rPr>
        <w:t>, так и для дополнительного образования</w:t>
      </w:r>
      <w:r w:rsidR="00B11A10">
        <w:rPr>
          <w:rFonts w:ascii="Times New Roman" w:hAnsi="Times New Roman" w:cs="Times New Roman"/>
          <w:sz w:val="28"/>
          <w:szCs w:val="28"/>
        </w:rPr>
        <w:t>,</w:t>
      </w:r>
      <w:r w:rsidRPr="009E0E78">
        <w:rPr>
          <w:rFonts w:ascii="Times New Roman" w:hAnsi="Times New Roman" w:cs="Times New Roman"/>
          <w:sz w:val="28"/>
          <w:szCs w:val="28"/>
        </w:rPr>
        <w:t xml:space="preserve"> внеурочной деятельности детей. </w:t>
      </w:r>
    </w:p>
    <w:p w14:paraId="6D42C698" w14:textId="77777777" w:rsidR="009E0E78" w:rsidRPr="009E0E78" w:rsidRDefault="009E0E78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 xml:space="preserve">Например, проект ДОЛ-игра предлагает разные игры и активности по финансовой грамотности для детей разных возрастов. Эти игры можно использовать как в летних лагерях, так и на различных мероприятиях в школах. Педагоги и методисты могут легко скачать понравившиеся игры с сайта </w:t>
      </w:r>
      <w:r w:rsidRPr="00127C5E">
        <w:rPr>
          <w:rFonts w:ascii="Times New Roman" w:hAnsi="Times New Roman" w:cs="Times New Roman"/>
          <w:b/>
          <w:bCs/>
          <w:sz w:val="28"/>
          <w:szCs w:val="28"/>
        </w:rPr>
        <w:t>doligra.ru</w:t>
      </w:r>
      <w:r w:rsidRPr="009E0E78">
        <w:rPr>
          <w:rFonts w:ascii="Times New Roman" w:hAnsi="Times New Roman" w:cs="Times New Roman"/>
          <w:sz w:val="28"/>
          <w:szCs w:val="28"/>
        </w:rPr>
        <w:t>. Все материалы доступны бесплатно в электронном виде и включают описание целей игры, задач, основных понятий, подробный сценарий и раздаточные материалы (если это предусмотрено правилами).</w:t>
      </w:r>
    </w:p>
    <w:p w14:paraId="30C7BFA9" w14:textId="2B6AD278" w:rsidR="009E0E78" w:rsidRDefault="009E0E78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 xml:space="preserve">После того как игра проведена, нужно отправить отчет с обратной связью и несколько фотографий игрового процесса на адрес </w:t>
      </w:r>
      <w:r w:rsidRPr="00127C5E">
        <w:rPr>
          <w:rFonts w:ascii="Times New Roman" w:hAnsi="Times New Roman" w:cs="Times New Roman"/>
          <w:b/>
          <w:bCs/>
          <w:sz w:val="28"/>
          <w:szCs w:val="28"/>
        </w:rPr>
        <w:t>otchet@doligra.ru</w:t>
      </w:r>
      <w:r w:rsidRPr="009E0E78">
        <w:rPr>
          <w:rFonts w:ascii="Times New Roman" w:hAnsi="Times New Roman" w:cs="Times New Roman"/>
          <w:sz w:val="28"/>
          <w:szCs w:val="28"/>
        </w:rPr>
        <w:t>. В ответ вы получите именной электронный сертификат.</w:t>
      </w:r>
    </w:p>
    <w:p w14:paraId="65E05864" w14:textId="77777777" w:rsidR="00035354" w:rsidRPr="00035354" w:rsidRDefault="00C102B5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5229918" wp14:editId="7B581857">
            <wp:simplePos x="0" y="0"/>
            <wp:positionH relativeFrom="column">
              <wp:posOffset>432435</wp:posOffset>
            </wp:positionH>
            <wp:positionV relativeFrom="paragraph">
              <wp:posOffset>80010</wp:posOffset>
            </wp:positionV>
            <wp:extent cx="1181100" cy="1172210"/>
            <wp:effectExtent l="76200" t="76200" r="76200" b="85090"/>
            <wp:wrapTopAndBottom/>
            <wp:docPr id="39" name="Рисунок 3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023599D-39A4-4CCC-ACE2-28CBDB2764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3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8023599D-39A4-4CCC-ACE2-28CBDB2764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72210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DAAADA6" wp14:editId="17D4B6D0">
            <wp:simplePos x="0" y="0"/>
            <wp:positionH relativeFrom="column">
              <wp:posOffset>3842385</wp:posOffset>
            </wp:positionH>
            <wp:positionV relativeFrom="paragraph">
              <wp:posOffset>80010</wp:posOffset>
            </wp:positionV>
            <wp:extent cx="1089660" cy="1104900"/>
            <wp:effectExtent l="76200" t="76200" r="72390" b="76200"/>
            <wp:wrapTopAndBottom/>
            <wp:docPr id="38" name="Рисунок 3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FC2E04D-D1D2-4D19-B529-0951DA02F26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37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FC2E04D-D1D2-4D19-B529-0951DA02F26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104900"/>
                    </a:xfrm>
                    <a:prstGeom prst="rect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354">
        <w:rPr>
          <w:rFonts w:ascii="Times New Roman" w:hAnsi="Times New Roman" w:cs="Times New Roman"/>
          <w:sz w:val="28"/>
          <w:szCs w:val="28"/>
        </w:rPr>
        <w:t xml:space="preserve">   ДОЛ-</w:t>
      </w:r>
      <w:r w:rsidR="0002701F">
        <w:rPr>
          <w:rFonts w:ascii="Times New Roman" w:hAnsi="Times New Roman" w:cs="Times New Roman"/>
          <w:sz w:val="28"/>
          <w:szCs w:val="28"/>
        </w:rPr>
        <w:t>ИГРА</w:t>
      </w:r>
      <w:r w:rsidR="00BF6412">
        <w:rPr>
          <w:rFonts w:ascii="Times New Roman" w:hAnsi="Times New Roman" w:cs="Times New Roman"/>
          <w:sz w:val="28"/>
          <w:szCs w:val="28"/>
        </w:rPr>
        <w:t xml:space="preserve">                                                 О</w:t>
      </w:r>
      <w:r w:rsidR="0002701F">
        <w:rPr>
          <w:rFonts w:ascii="Times New Roman" w:hAnsi="Times New Roman" w:cs="Times New Roman"/>
          <w:sz w:val="28"/>
          <w:szCs w:val="28"/>
        </w:rPr>
        <w:t>НЛАЙН-УРОКИ</w:t>
      </w:r>
    </w:p>
    <w:p w14:paraId="42FA2B3C" w14:textId="77777777" w:rsidR="00B11A10" w:rsidRDefault="00B11A10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396232" w14:textId="77777777" w:rsidR="009E0E78" w:rsidRDefault="009E0E78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 xml:space="preserve">Онлайн-продукты действительно интересуют современное общество. Мы постоянно стараемся расширять список тем и обновлять уже существующие проекты. </w:t>
      </w:r>
    </w:p>
    <w:p w14:paraId="287284CF" w14:textId="77777777" w:rsidR="009E0E78" w:rsidRDefault="009E0E78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lastRenderedPageBreak/>
        <w:t xml:space="preserve">Онлайн-уроки по финансовой грамотности от Банка России уже давно успешно проводятся по всей стране, и мы продолжаем улучшать этот проект, добавляя новые темы. </w:t>
      </w:r>
    </w:p>
    <w:p w14:paraId="61ABE606" w14:textId="677902EF" w:rsidR="009E0E78" w:rsidRDefault="009E0E78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>Участвовать в этих уроках могут все образовательные организации, которые имеют доступ в Интернет, компьютер и устройство для отображения изображения на экране (например, проектор или интерактивная доска) и звука.</w:t>
      </w:r>
    </w:p>
    <w:p w14:paraId="7B7D2027" w14:textId="77777777" w:rsidR="00C102B5" w:rsidRPr="00C102B5" w:rsidRDefault="00C102B5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B5">
        <w:rPr>
          <w:rFonts w:ascii="Times New Roman" w:hAnsi="Times New Roman" w:cs="Times New Roman"/>
          <w:sz w:val="28"/>
          <w:szCs w:val="28"/>
        </w:rPr>
        <w:t>Для участия в онлайн-уроках педагогам необходимо:</w:t>
      </w:r>
    </w:p>
    <w:p w14:paraId="0A476771" w14:textId="77777777" w:rsidR="00C102B5" w:rsidRPr="00C102B5" w:rsidRDefault="00C102B5" w:rsidP="00B11A1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B5">
        <w:rPr>
          <w:rFonts w:ascii="Times New Roman" w:hAnsi="Times New Roman" w:cs="Times New Roman"/>
          <w:sz w:val="28"/>
          <w:szCs w:val="28"/>
        </w:rPr>
        <w:t xml:space="preserve">выбрать тему, дату и время урока на сайте </w:t>
      </w:r>
      <w:r w:rsidRPr="00C102B5">
        <w:rPr>
          <w:rFonts w:ascii="Times New Roman" w:hAnsi="Times New Roman" w:cs="Times New Roman"/>
          <w:b/>
          <w:sz w:val="28"/>
          <w:szCs w:val="28"/>
        </w:rPr>
        <w:t>dni-fg.ru;</w:t>
      </w:r>
    </w:p>
    <w:p w14:paraId="7058037C" w14:textId="77777777" w:rsidR="00C102B5" w:rsidRPr="00C102B5" w:rsidRDefault="00C102B5" w:rsidP="00B11A1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B5">
        <w:rPr>
          <w:rFonts w:ascii="Times New Roman" w:hAnsi="Times New Roman" w:cs="Times New Roman"/>
          <w:sz w:val="28"/>
          <w:szCs w:val="28"/>
        </w:rPr>
        <w:t>подать заявку для предварительной регистрации;</w:t>
      </w:r>
    </w:p>
    <w:p w14:paraId="7B8A970B" w14:textId="77777777" w:rsidR="00C102B5" w:rsidRPr="00C102B5" w:rsidRDefault="00C102B5" w:rsidP="00B11A1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онлайн-уроке</w:t>
      </w:r>
      <w:r w:rsidRPr="00C102B5">
        <w:rPr>
          <w:rFonts w:ascii="Times New Roman" w:hAnsi="Times New Roman" w:cs="Times New Roman"/>
          <w:sz w:val="28"/>
          <w:szCs w:val="28"/>
        </w:rPr>
        <w:t>;</w:t>
      </w:r>
    </w:p>
    <w:p w14:paraId="0ED16986" w14:textId="77777777" w:rsidR="00C102B5" w:rsidRPr="00C102B5" w:rsidRDefault="00C102B5" w:rsidP="00B11A1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B5">
        <w:rPr>
          <w:rFonts w:ascii="Times New Roman" w:hAnsi="Times New Roman" w:cs="Times New Roman"/>
          <w:sz w:val="28"/>
          <w:szCs w:val="28"/>
        </w:rPr>
        <w:t>получить сертификат.</w:t>
      </w:r>
    </w:p>
    <w:p w14:paraId="05CFAAE2" w14:textId="77777777" w:rsidR="009E0E78" w:rsidRPr="009E0E78" w:rsidRDefault="009E0E78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 xml:space="preserve">Хотелось бы подробнее рассказать о цифровизации образовательных продуктов для школьников. </w:t>
      </w:r>
    </w:p>
    <w:p w14:paraId="0C9D470A" w14:textId="77777777" w:rsidR="009E0E78" w:rsidRPr="00C102B5" w:rsidRDefault="009E0E78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 xml:space="preserve">Министерство просвещения России создало образовательную платформу «Моя школа», которая предназначена для учеников, учителей и родителей. На этой платформе сейчас доступен онлайн-курс по финансовой грамотности для внеурочных занятий в 3-6 классах, разработанный Банком России. </w:t>
      </w:r>
      <w:r w:rsidRPr="00CE6DB7">
        <w:rPr>
          <w:rFonts w:ascii="Times New Roman" w:hAnsi="Times New Roman" w:cs="Times New Roman"/>
          <w:bCs/>
          <w:sz w:val="28"/>
          <w:szCs w:val="28"/>
        </w:rPr>
        <w:t>Курс состоит из 68 готовых уроков по разной финансовой тематике, которые поделены на тематические блоки: как правильно пользоваться деньгами, зачем семье нужен финансовый план, как сохранить карманные деньги и так далее. В конце каждого блока предусмотрены повторение пройденного, практикум и обобщающий урок.</w:t>
      </w:r>
    </w:p>
    <w:p w14:paraId="60F177D5" w14:textId="77777777" w:rsidR="009E0E78" w:rsidRPr="009E0E78" w:rsidRDefault="009E0E78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 xml:space="preserve">Также важно помнить, что педагоги играют значительную роль в формировании финансовой грамотности. Они помогают ученикам получить знания и установки, которые влияют на их финансовое поведение. </w:t>
      </w:r>
    </w:p>
    <w:p w14:paraId="16E0FF1D" w14:textId="4AC067A2" w:rsidR="009E0E78" w:rsidRPr="00C102B5" w:rsidRDefault="009E0E78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78">
        <w:rPr>
          <w:rFonts w:ascii="Times New Roman" w:hAnsi="Times New Roman" w:cs="Times New Roman"/>
          <w:sz w:val="28"/>
          <w:szCs w:val="28"/>
        </w:rPr>
        <w:t>Поэтому для учителей и преподавателей на портале «Финансовая культура» (</w:t>
      </w:r>
      <w:r w:rsidRPr="00127C5E">
        <w:rPr>
          <w:rFonts w:ascii="Times New Roman" w:hAnsi="Times New Roman" w:cs="Times New Roman"/>
          <w:b/>
          <w:bCs/>
          <w:sz w:val="28"/>
          <w:szCs w:val="28"/>
        </w:rPr>
        <w:t>fincult.info</w:t>
      </w:r>
      <w:r w:rsidRPr="009E0E78">
        <w:rPr>
          <w:rFonts w:ascii="Times New Roman" w:hAnsi="Times New Roman" w:cs="Times New Roman"/>
          <w:sz w:val="28"/>
          <w:szCs w:val="28"/>
        </w:rPr>
        <w:t xml:space="preserve">) создан раздел «Преподавательская». В этом разделе размещены основные методические материалы и разработки, которые готовы к использованию. Эти материалы позволяют последовательно изучать основы </w:t>
      </w:r>
      <w:r w:rsidRPr="009E0E78">
        <w:rPr>
          <w:rFonts w:ascii="Times New Roman" w:hAnsi="Times New Roman" w:cs="Times New Roman"/>
          <w:sz w:val="28"/>
          <w:szCs w:val="28"/>
        </w:rPr>
        <w:lastRenderedPageBreak/>
        <w:t>финансовой грамотности, начиная с простых понятий и постепенно углубляясь в более сложные темы.</w:t>
      </w:r>
    </w:p>
    <w:p w14:paraId="5C424627" w14:textId="77777777" w:rsidR="008A35B8" w:rsidRPr="00C102B5" w:rsidRDefault="00A3261F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B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A35B8" w:rsidRPr="00C102B5">
        <w:rPr>
          <w:noProof/>
          <w:lang w:eastAsia="ru-RU"/>
        </w:rPr>
        <w:drawing>
          <wp:inline distT="0" distB="0" distL="0" distR="0" wp14:anchorId="567606A1" wp14:editId="08E929C1">
            <wp:extent cx="1404555" cy="1409700"/>
            <wp:effectExtent l="0" t="0" r="5715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961" cy="144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58A2852" w14:textId="77777777" w:rsidR="008A35B8" w:rsidRPr="00C102B5" w:rsidRDefault="00A3261F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B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A35B8" w:rsidRPr="00C102B5">
        <w:rPr>
          <w:rFonts w:ascii="Times New Roman" w:hAnsi="Times New Roman" w:cs="Times New Roman"/>
          <w:sz w:val="28"/>
          <w:szCs w:val="28"/>
        </w:rPr>
        <w:t>ПРЕПОДАВАТЕЛЬСКАЯ</w:t>
      </w:r>
    </w:p>
    <w:p w14:paraId="044A8233" w14:textId="77777777" w:rsidR="00B11A10" w:rsidRDefault="00B11A10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EF1262" w14:textId="2813ABA8" w:rsidR="004D4C6D" w:rsidRPr="004D4C6D" w:rsidRDefault="0083623D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9E0E78" w:rsidRPr="009E0E78">
        <w:rPr>
          <w:rFonts w:ascii="Times New Roman" w:hAnsi="Times New Roman" w:cs="Times New Roman"/>
          <w:sz w:val="28"/>
          <w:szCs w:val="28"/>
        </w:rPr>
        <w:t xml:space="preserve">Банк России организует вебинары для поддержки учителей в образовательных учреждениях. Темы вебинаров включают «Как преподавать финансовую грамотность с учетом новых стандартов» и «Онлайн-уроки финансовой грамотности для учителей». На этих занятиях обсуждаются основные изменения в образовательных стандартах, касающиеся преподавания финансовой грамотности. Также анализируются онлайн-уроки, разработанные Банком России, которые могут помочь учителям соответствовать новым требованиям. Вебинары дают рекомендации по внедрению этих уроков в учебный процесс и рассказывают о других проектах и инициативах Банка России, направленных на повышение финансовой грамотности. Расписание вебинаров, инструкции по подключению и другие материалы можно найти на сайте </w:t>
      </w:r>
      <w:r w:rsidR="009E0E78" w:rsidRPr="00127C5E">
        <w:rPr>
          <w:rFonts w:ascii="Times New Roman" w:hAnsi="Times New Roman" w:cs="Times New Roman"/>
          <w:b/>
          <w:bCs/>
          <w:sz w:val="28"/>
          <w:szCs w:val="28"/>
        </w:rPr>
        <w:t>metod.dni-fg.ru.</w:t>
      </w:r>
      <w:r w:rsidR="003352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978076" w14:textId="77777777" w:rsidR="009E0E78" w:rsidRDefault="009E0E78" w:rsidP="00B11A1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2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D4BCEC" wp14:editId="44609D80">
            <wp:extent cx="1628775" cy="1628775"/>
            <wp:effectExtent l="0" t="0" r="9525" b="9525"/>
            <wp:docPr id="5" name="Рисунок 5" descr="E:\qr-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qr-cod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11204" w14:textId="49870354" w:rsidR="004D4C6D" w:rsidRDefault="00335291" w:rsidP="00B11A1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2701F">
        <w:rPr>
          <w:rFonts w:ascii="Times New Roman" w:hAnsi="Times New Roman" w:cs="Times New Roman"/>
          <w:sz w:val="28"/>
          <w:szCs w:val="28"/>
        </w:rPr>
        <w:t>ЕТОДИЧЕСКИЕ ВЕБИНАРЫ ДЛЯ ПЕДАГОГОВ</w:t>
      </w:r>
    </w:p>
    <w:p w14:paraId="283D0A2E" w14:textId="12E91588" w:rsidR="00EE4C7D" w:rsidRPr="00EE4C7D" w:rsidRDefault="004D4C6D" w:rsidP="00B11A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EE4C7D" w:rsidRPr="00EE4C7D">
        <w:rPr>
          <w:rFonts w:ascii="Times New Roman" w:hAnsi="Times New Roman" w:cs="Times New Roman"/>
          <w:sz w:val="28"/>
          <w:szCs w:val="28"/>
        </w:rPr>
        <w:t>ля постоянного контакта с педагогическим сообществом Банк</w:t>
      </w:r>
      <w:r w:rsidR="00B11A10">
        <w:rPr>
          <w:rFonts w:ascii="Times New Roman" w:hAnsi="Times New Roman" w:cs="Times New Roman"/>
          <w:sz w:val="28"/>
          <w:szCs w:val="28"/>
        </w:rPr>
        <w:t>а</w:t>
      </w:r>
      <w:r w:rsidR="00EE4C7D" w:rsidRPr="00EE4C7D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DA4F9E" w:rsidRPr="00DA4F9E">
        <w:rPr>
          <w:rFonts w:ascii="Times New Roman" w:hAnsi="Times New Roman" w:cs="Times New Roman"/>
          <w:sz w:val="28"/>
          <w:szCs w:val="28"/>
        </w:rPr>
        <w:t xml:space="preserve">в социальной сети ВКонтакте </w:t>
      </w:r>
      <w:r w:rsidR="00EE4C7D" w:rsidRPr="00EE4C7D">
        <w:rPr>
          <w:rFonts w:ascii="Times New Roman" w:hAnsi="Times New Roman" w:cs="Times New Roman"/>
          <w:sz w:val="28"/>
          <w:szCs w:val="28"/>
        </w:rPr>
        <w:t xml:space="preserve">создано сообщество для обмена опытом и знаниями, а также обмена кейсами к занятиям по финансовой грамотности. </w:t>
      </w:r>
    </w:p>
    <w:p w14:paraId="48BC61C0" w14:textId="77777777" w:rsidR="00335291" w:rsidRPr="00335291" w:rsidRDefault="00335291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0B9">
        <w:rPr>
          <w:noProof/>
          <w:color w:val="FF0000"/>
          <w:lang w:eastAsia="ru-RU"/>
        </w:rPr>
        <w:drawing>
          <wp:anchor distT="0" distB="0" distL="114300" distR="114300" simplePos="0" relativeHeight="251661312" behindDoc="0" locked="0" layoutInCell="1" allowOverlap="1" wp14:anchorId="16229919" wp14:editId="48580349">
            <wp:simplePos x="0" y="0"/>
            <wp:positionH relativeFrom="column">
              <wp:posOffset>2181225</wp:posOffset>
            </wp:positionH>
            <wp:positionV relativeFrom="paragraph">
              <wp:posOffset>104140</wp:posOffset>
            </wp:positionV>
            <wp:extent cx="1562100" cy="1562100"/>
            <wp:effectExtent l="0" t="0" r="0" b="0"/>
            <wp:wrapTopAndBottom/>
            <wp:docPr id="4" name="Picture 2" descr="C:\Users\Александра\Desktop\Вконтакте ФГ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Александра\Desktop\Вконтакте ФГ.gif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35291">
        <w:rPr>
          <w:rFonts w:ascii="Times New Roman" w:hAnsi="Times New Roman" w:cs="Times New Roman"/>
          <w:sz w:val="28"/>
          <w:szCs w:val="28"/>
        </w:rPr>
        <w:t>СООБЩЕСТВО «</w:t>
      </w:r>
      <w:r w:rsidR="0002701F">
        <w:rPr>
          <w:rFonts w:ascii="Times New Roman" w:hAnsi="Times New Roman" w:cs="Times New Roman"/>
          <w:sz w:val="28"/>
          <w:szCs w:val="28"/>
        </w:rPr>
        <w:t>ФИНАНСОВОЕ ПРОСВЕЩЕНИЕ</w:t>
      </w:r>
      <w:r w:rsidR="007362D2">
        <w:rPr>
          <w:rFonts w:ascii="Times New Roman" w:hAnsi="Times New Roman" w:cs="Times New Roman"/>
          <w:sz w:val="28"/>
          <w:szCs w:val="28"/>
        </w:rPr>
        <w:t>»</w:t>
      </w:r>
    </w:p>
    <w:p w14:paraId="12EBB7E8" w14:textId="77777777" w:rsidR="00B11A10" w:rsidRDefault="00B11A10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ED0D2" w14:textId="444ABF40" w:rsidR="00335291" w:rsidRPr="00335291" w:rsidRDefault="00335291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291">
        <w:rPr>
          <w:rFonts w:ascii="Times New Roman" w:hAnsi="Times New Roman" w:cs="Times New Roman"/>
          <w:sz w:val="28"/>
          <w:szCs w:val="28"/>
        </w:rPr>
        <w:t xml:space="preserve">Надеемся, что наши материалы будут востребованы </w:t>
      </w:r>
      <w:r w:rsidR="00327927">
        <w:rPr>
          <w:rFonts w:ascii="Times New Roman" w:hAnsi="Times New Roman" w:cs="Times New Roman"/>
          <w:sz w:val="28"/>
          <w:szCs w:val="28"/>
        </w:rPr>
        <w:t>в рамках</w:t>
      </w:r>
      <w:bookmarkStart w:id="0" w:name="_GoBack"/>
      <w:bookmarkEnd w:id="0"/>
      <w:r w:rsidRPr="00335291">
        <w:rPr>
          <w:rFonts w:ascii="Times New Roman" w:hAnsi="Times New Roman" w:cs="Times New Roman"/>
          <w:sz w:val="28"/>
          <w:szCs w:val="28"/>
        </w:rPr>
        <w:t xml:space="preserve"> подготовки уроков и </w:t>
      </w:r>
      <w:r w:rsidR="00EC0E8F">
        <w:rPr>
          <w:rFonts w:ascii="Times New Roman" w:hAnsi="Times New Roman" w:cs="Times New Roman"/>
          <w:sz w:val="28"/>
          <w:szCs w:val="28"/>
        </w:rPr>
        <w:t>занятий для учащихся!</w:t>
      </w:r>
      <w:r w:rsidRPr="003352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9E12D5" w14:textId="77777777" w:rsidR="00335291" w:rsidRPr="00335291" w:rsidRDefault="00335291" w:rsidP="00EC0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549AC" w14:textId="77777777" w:rsidR="00335291" w:rsidRPr="004D4C6D" w:rsidRDefault="00335291" w:rsidP="00EC0E8F">
      <w:pPr>
        <w:spacing w:after="0" w:line="360" w:lineRule="auto"/>
        <w:ind w:firstLine="709"/>
        <w:jc w:val="both"/>
      </w:pPr>
    </w:p>
    <w:sectPr w:rsidR="00335291" w:rsidRPr="004D4C6D" w:rsidSect="00702485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F416E"/>
    <w:multiLevelType w:val="hybridMultilevel"/>
    <w:tmpl w:val="CCB005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011148"/>
    <w:multiLevelType w:val="hybridMultilevel"/>
    <w:tmpl w:val="57944458"/>
    <w:lvl w:ilvl="0" w:tplc="4A865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16BD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87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346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5C8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509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380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86B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F22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0213EE2"/>
    <w:multiLevelType w:val="hybridMultilevel"/>
    <w:tmpl w:val="64301F14"/>
    <w:lvl w:ilvl="0" w:tplc="8EE68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B4C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7AB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E0C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0A0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6C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47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47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CCE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AD90442"/>
    <w:multiLevelType w:val="hybridMultilevel"/>
    <w:tmpl w:val="0E948E3E"/>
    <w:lvl w:ilvl="0" w:tplc="668A4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E2A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A8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C5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460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381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169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4856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AE7C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D816B8B"/>
    <w:multiLevelType w:val="hybridMultilevel"/>
    <w:tmpl w:val="E98AF414"/>
    <w:lvl w:ilvl="0" w:tplc="53C2B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C8E7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782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203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12E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2A4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6AE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549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22C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1BA58BC"/>
    <w:multiLevelType w:val="hybridMultilevel"/>
    <w:tmpl w:val="FAB46FA4"/>
    <w:lvl w:ilvl="0" w:tplc="88F22E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8DD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E26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4E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A0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107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70C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201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541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3305C5"/>
    <w:multiLevelType w:val="hybridMultilevel"/>
    <w:tmpl w:val="EC868C30"/>
    <w:lvl w:ilvl="0" w:tplc="88D60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D04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3A8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C02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420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DE0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DA3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890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121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15A64C1"/>
    <w:multiLevelType w:val="hybridMultilevel"/>
    <w:tmpl w:val="2F949B66"/>
    <w:lvl w:ilvl="0" w:tplc="486A8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B49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76D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6EF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644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3C6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25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E6C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88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5CE23FA"/>
    <w:multiLevelType w:val="hybridMultilevel"/>
    <w:tmpl w:val="1CEABF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9E"/>
    <w:rsid w:val="00003E95"/>
    <w:rsid w:val="0002701F"/>
    <w:rsid w:val="00035354"/>
    <w:rsid w:val="00065C80"/>
    <w:rsid w:val="00095887"/>
    <w:rsid w:val="000A5C22"/>
    <w:rsid w:val="000B5764"/>
    <w:rsid w:val="000C7C72"/>
    <w:rsid w:val="000F1886"/>
    <w:rsid w:val="00101ACA"/>
    <w:rsid w:val="00110250"/>
    <w:rsid w:val="00117C8E"/>
    <w:rsid w:val="00127C5E"/>
    <w:rsid w:val="001A74CB"/>
    <w:rsid w:val="001D428C"/>
    <w:rsid w:val="0020659D"/>
    <w:rsid w:val="00225167"/>
    <w:rsid w:val="00231782"/>
    <w:rsid w:val="0027290A"/>
    <w:rsid w:val="002743E1"/>
    <w:rsid w:val="002A0933"/>
    <w:rsid w:val="002A6F70"/>
    <w:rsid w:val="002A79AC"/>
    <w:rsid w:val="002D1679"/>
    <w:rsid w:val="00307A04"/>
    <w:rsid w:val="00314B44"/>
    <w:rsid w:val="00327927"/>
    <w:rsid w:val="00335291"/>
    <w:rsid w:val="0034719A"/>
    <w:rsid w:val="003668C9"/>
    <w:rsid w:val="00392E08"/>
    <w:rsid w:val="003B351A"/>
    <w:rsid w:val="003F5478"/>
    <w:rsid w:val="00403D58"/>
    <w:rsid w:val="00417043"/>
    <w:rsid w:val="00435BC0"/>
    <w:rsid w:val="00493003"/>
    <w:rsid w:val="004D4C6D"/>
    <w:rsid w:val="004E069E"/>
    <w:rsid w:val="004F4EFF"/>
    <w:rsid w:val="005217C8"/>
    <w:rsid w:val="00552FD8"/>
    <w:rsid w:val="00554FB0"/>
    <w:rsid w:val="00573235"/>
    <w:rsid w:val="00584A45"/>
    <w:rsid w:val="00592087"/>
    <w:rsid w:val="005A5AE4"/>
    <w:rsid w:val="005B0B52"/>
    <w:rsid w:val="005D2EBE"/>
    <w:rsid w:val="005D4220"/>
    <w:rsid w:val="0060727E"/>
    <w:rsid w:val="0062490F"/>
    <w:rsid w:val="006307B4"/>
    <w:rsid w:val="00661220"/>
    <w:rsid w:val="006A151A"/>
    <w:rsid w:val="006B3694"/>
    <w:rsid w:val="006E1E3B"/>
    <w:rsid w:val="00702485"/>
    <w:rsid w:val="00731198"/>
    <w:rsid w:val="007362D2"/>
    <w:rsid w:val="007440B9"/>
    <w:rsid w:val="00761A17"/>
    <w:rsid w:val="00761B1C"/>
    <w:rsid w:val="007674EA"/>
    <w:rsid w:val="00783C8B"/>
    <w:rsid w:val="00786A30"/>
    <w:rsid w:val="00794743"/>
    <w:rsid w:val="007F6C8C"/>
    <w:rsid w:val="00807860"/>
    <w:rsid w:val="0083623D"/>
    <w:rsid w:val="00846348"/>
    <w:rsid w:val="00871216"/>
    <w:rsid w:val="008868C4"/>
    <w:rsid w:val="00895137"/>
    <w:rsid w:val="008A35B8"/>
    <w:rsid w:val="008D1F99"/>
    <w:rsid w:val="008D3AC1"/>
    <w:rsid w:val="0091049E"/>
    <w:rsid w:val="00962216"/>
    <w:rsid w:val="009765D5"/>
    <w:rsid w:val="00977455"/>
    <w:rsid w:val="009D38D2"/>
    <w:rsid w:val="009E0E78"/>
    <w:rsid w:val="00A00E5D"/>
    <w:rsid w:val="00A3261F"/>
    <w:rsid w:val="00A40960"/>
    <w:rsid w:val="00AC3EA1"/>
    <w:rsid w:val="00B00774"/>
    <w:rsid w:val="00B11A10"/>
    <w:rsid w:val="00B25DC8"/>
    <w:rsid w:val="00B808F2"/>
    <w:rsid w:val="00B81DD1"/>
    <w:rsid w:val="00B92FDE"/>
    <w:rsid w:val="00BC6BB2"/>
    <w:rsid w:val="00BD26EA"/>
    <w:rsid w:val="00BE68E3"/>
    <w:rsid w:val="00BF6412"/>
    <w:rsid w:val="00C03527"/>
    <w:rsid w:val="00C102B5"/>
    <w:rsid w:val="00C211A8"/>
    <w:rsid w:val="00C40C8A"/>
    <w:rsid w:val="00C44E03"/>
    <w:rsid w:val="00C5706C"/>
    <w:rsid w:val="00C719AD"/>
    <w:rsid w:val="00C7277F"/>
    <w:rsid w:val="00C84FE5"/>
    <w:rsid w:val="00CA2AF3"/>
    <w:rsid w:val="00CC3D7B"/>
    <w:rsid w:val="00CC65E8"/>
    <w:rsid w:val="00CD09DA"/>
    <w:rsid w:val="00CE6DB7"/>
    <w:rsid w:val="00D42C61"/>
    <w:rsid w:val="00D63059"/>
    <w:rsid w:val="00D66F6A"/>
    <w:rsid w:val="00DA4F9E"/>
    <w:rsid w:val="00DC5A0E"/>
    <w:rsid w:val="00DF68D9"/>
    <w:rsid w:val="00E376A7"/>
    <w:rsid w:val="00E44A02"/>
    <w:rsid w:val="00E76794"/>
    <w:rsid w:val="00E8658F"/>
    <w:rsid w:val="00EB5F01"/>
    <w:rsid w:val="00EC0E8F"/>
    <w:rsid w:val="00EE4C7D"/>
    <w:rsid w:val="00EF1AC1"/>
    <w:rsid w:val="00F035FC"/>
    <w:rsid w:val="00F1101E"/>
    <w:rsid w:val="00F36833"/>
    <w:rsid w:val="00F4424B"/>
    <w:rsid w:val="00F85E96"/>
    <w:rsid w:val="00FA4A75"/>
    <w:rsid w:val="00FC2498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5B5CA"/>
  <w15:chartTrackingRefBased/>
  <w15:docId w15:val="{AA814B17-AF88-4179-ABCA-9CC9E9AE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3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66F6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7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74CB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A4A7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A4A7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A4A7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A4A7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A4A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3900">
          <w:marLeft w:val="202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932">
          <w:marLeft w:val="202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065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9894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0636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7339">
          <w:marLeft w:val="2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84554">
          <w:marLeft w:val="27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5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4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5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791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97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00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154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8419">
          <w:marLeft w:val="27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938">
          <w:marLeft w:val="274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 Виталий Викторович</dc:creator>
  <cp:keywords/>
  <dc:description/>
  <cp:lastModifiedBy>Учетная запись Майкрософт</cp:lastModifiedBy>
  <cp:revision>2</cp:revision>
  <cp:lastPrinted>2022-08-16T13:17:00Z</cp:lastPrinted>
  <dcterms:created xsi:type="dcterms:W3CDTF">2025-04-10T18:36:00Z</dcterms:created>
  <dcterms:modified xsi:type="dcterms:W3CDTF">2025-04-10T18:36:00Z</dcterms:modified>
</cp:coreProperties>
</file>